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30027306"/>
        <w:docPartObj>
          <w:docPartGallery w:val="Cover Pages"/>
          <w:docPartUnique/>
        </w:docPartObj>
      </w:sdtPr>
      <w:sdtEndPr>
        <w:rPr>
          <w:color w:val="262626" w:themeColor="text1" w:themeTint="D9"/>
        </w:rPr>
      </w:sdtEndPr>
      <w:sdtContent>
        <w:p w14:paraId="6BA189A1" w14:textId="77777777" w:rsidR="00A71330" w:rsidRDefault="00A71330">
          <w:r>
            <w:rPr>
              <w:noProof/>
              <w:lang w:eastAsia="en-AU"/>
            </w:rPr>
            <mc:AlternateContent>
              <mc:Choice Requires="wps">
                <w:drawing>
                  <wp:anchor distT="0" distB="0" distL="114300" distR="114300" simplePos="0" relativeHeight="251660288" behindDoc="0" locked="0" layoutInCell="1" allowOverlap="1" wp14:anchorId="3AF4447C" wp14:editId="47F4182C">
                    <wp:simplePos x="0" y="0"/>
                    <wp:positionH relativeFrom="margin">
                      <wp:align>right</wp:align>
                    </wp:positionH>
                    <wp:positionV relativeFrom="paragraph">
                      <wp:posOffset>4235450</wp:posOffset>
                    </wp:positionV>
                    <wp:extent cx="6448425" cy="4581525"/>
                    <wp:effectExtent l="0" t="0" r="0" b="0"/>
                    <wp:wrapNone/>
                    <wp:docPr id="1" name="Text Box 1"/>
                    <wp:cNvGraphicFramePr/>
                    <a:graphic xmlns:a="http://schemas.openxmlformats.org/drawingml/2006/main">
                      <a:graphicData uri="http://schemas.microsoft.com/office/word/2010/wordprocessingShape">
                        <wps:wsp>
                          <wps:cNvSpPr txBox="1"/>
                          <wps:spPr>
                            <a:xfrm>
                              <a:off x="0" y="0"/>
                              <a:ext cx="6448425" cy="4581525"/>
                            </a:xfrm>
                            <a:prstGeom prst="rect">
                              <a:avLst/>
                            </a:prstGeom>
                            <a:noFill/>
                            <a:ln w="6350">
                              <a:noFill/>
                            </a:ln>
                          </wps:spPr>
                          <wps:txbx>
                            <w:txbxContent>
                              <w:p w14:paraId="3972E53B" w14:textId="27AC2CDE" w:rsidR="003048D7" w:rsidRDefault="007637BE" w:rsidP="00A71330">
                                <w:pPr>
                                  <w:pStyle w:val="DocumentTitle"/>
                                </w:pPr>
                                <w:r>
                                  <w:t>Noise Management</w:t>
                                </w:r>
                                <w:r w:rsidR="003048D7" w:rsidRPr="008C0EE5">
                                  <w:t xml:space="preserve"> Plan</w:t>
                                </w:r>
                              </w:p>
                              <w:p w14:paraId="338BEE03" w14:textId="77777777" w:rsidR="007637BE" w:rsidRPr="009436D4" w:rsidRDefault="007637BE" w:rsidP="00A71330">
                                <w:pPr>
                                  <w:pStyle w:val="Subtitle"/>
                                </w:pPr>
                                <w:r w:rsidRPr="009436D4">
                                  <w:t>Micro Surfacing</w:t>
                                </w:r>
                              </w:p>
                              <w:p w14:paraId="07D0EA4B" w14:textId="328254AC" w:rsidR="003048D7" w:rsidRDefault="007637BE" w:rsidP="00A71330">
                                <w:pPr>
                                  <w:pStyle w:val="Subtitle"/>
                                </w:pPr>
                                <w:r w:rsidRPr="009436D4">
                                  <w:t xml:space="preserve">Contract No: 0040/23-0018 2024/2025  </w:t>
                                </w:r>
                              </w:p>
                              <w:p w14:paraId="13C67ABF" w14:textId="6EB2CA4C" w:rsidR="00DC0521" w:rsidRPr="00DC0521" w:rsidRDefault="00DC0521" w:rsidP="00DC0521">
                                <w:r>
                                  <w:tab/>
                                  <w:t xml:space="preserve"> SHIRE OF NANNUP</w:t>
                                </w:r>
                              </w:p>
                              <w:p w14:paraId="74B8FB43" w14:textId="77777777" w:rsidR="003048D7" w:rsidRDefault="00304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4447C" id="_x0000_t202" coordsize="21600,21600" o:spt="202" path="m,l,21600r21600,l21600,xe">
                    <v:stroke joinstyle="miter"/>
                    <v:path gradientshapeok="t" o:connecttype="rect"/>
                  </v:shapetype>
                  <v:shape id="Text Box 1" o:spid="_x0000_s1026" type="#_x0000_t202" style="position:absolute;margin-left:456.55pt;margin-top:333.5pt;width:507.75pt;height:360.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" filled="f" stroked="f" strokeweight=".5pt">
                    <v:textbox>
                      <w:txbxContent>
                        <w:p w14:paraId="3972E53B" w14:textId="27AC2CDE" w:rsidR="003048D7" w:rsidRDefault="007637BE" w:rsidP="00A71330">
                          <w:pPr>
                            <w:pStyle w:val="DocumentTitle"/>
                          </w:pPr>
                          <w:r>
                            <w:t>Noise Management</w:t>
                          </w:r>
                          <w:r w:rsidR="003048D7" w:rsidRPr="008C0EE5">
                            <w:t xml:space="preserve"> Plan</w:t>
                          </w:r>
                        </w:p>
                        <w:p w14:paraId="338BEE03" w14:textId="77777777" w:rsidR="007637BE" w:rsidRPr="009436D4" w:rsidRDefault="007637BE" w:rsidP="00A71330">
                          <w:pPr>
                            <w:pStyle w:val="Subtitle"/>
                          </w:pPr>
                          <w:r w:rsidRPr="009436D4">
                            <w:t>Micro Surfacing</w:t>
                          </w:r>
                        </w:p>
                        <w:p w14:paraId="07D0EA4B" w14:textId="328254AC" w:rsidR="003048D7" w:rsidRDefault="007637BE" w:rsidP="00A71330">
                          <w:pPr>
                            <w:pStyle w:val="Subtitle"/>
                          </w:pPr>
                          <w:r w:rsidRPr="009436D4">
                            <w:t xml:space="preserve">Contract No: 0040/23-0018 2024/2025  </w:t>
                          </w:r>
                        </w:p>
                        <w:p w14:paraId="13C67ABF" w14:textId="6EB2CA4C" w:rsidR="00DC0521" w:rsidRPr="00DC0521" w:rsidRDefault="00DC0521" w:rsidP="00DC0521">
                          <w:r>
                            <w:tab/>
                            <w:t xml:space="preserve"> SHIRE OF NANNUP</w:t>
                          </w:r>
                        </w:p>
                        <w:p w14:paraId="74B8FB43" w14:textId="77777777" w:rsidR="003048D7" w:rsidRDefault="003048D7"/>
                      </w:txbxContent>
                    </v:textbox>
                    <w10:wrap anchorx="margin"/>
                  </v:shape>
                </w:pict>
              </mc:Fallback>
            </mc:AlternateContent>
          </w:r>
          <w:r>
            <w:rPr>
              <w:noProof/>
              <w:lang w:eastAsia="en-AU"/>
            </w:rPr>
            <mc:AlternateContent>
              <mc:Choice Requires="wpg">
                <w:drawing>
                  <wp:anchor distT="0" distB="0" distL="114300" distR="114300" simplePos="0" relativeHeight="251659264" behindDoc="0" locked="0" layoutInCell="1" allowOverlap="1" wp14:anchorId="7A5022A1" wp14:editId="6F4D61BD">
                    <wp:simplePos x="0" y="0"/>
                    <wp:positionH relativeFrom="margin">
                      <wp:align>right</wp:align>
                    </wp:positionH>
                    <wp:positionV relativeFrom="paragraph">
                      <wp:posOffset>-791210</wp:posOffset>
                    </wp:positionV>
                    <wp:extent cx="6472555" cy="9763125"/>
                    <wp:effectExtent l="0" t="0" r="4445" b="9525"/>
                    <wp:wrapNone/>
                    <wp:docPr id="16" name="Group 16"/>
                    <wp:cNvGraphicFramePr/>
                    <a:graphic xmlns:a="http://schemas.openxmlformats.org/drawingml/2006/main">
                      <a:graphicData uri="http://schemas.microsoft.com/office/word/2010/wordprocessingGroup">
                        <wpg:wgp>
                          <wpg:cNvGrpSpPr/>
                          <wpg:grpSpPr>
                            <a:xfrm>
                              <a:off x="0" y="0"/>
                              <a:ext cx="6472555" cy="9763125"/>
                              <a:chOff x="0" y="0"/>
                              <a:chExt cx="6472555" cy="9763125"/>
                            </a:xfrm>
                          </wpg:grpSpPr>
                          <wpg:grpSp>
                            <wpg:cNvPr id="17" name="Group 17"/>
                            <wpg:cNvGrpSpPr/>
                            <wpg:grpSpPr>
                              <a:xfrm>
                                <a:off x="0" y="0"/>
                                <a:ext cx="6472555" cy="9763125"/>
                                <a:chOff x="0" y="0"/>
                                <a:chExt cx="6472555" cy="9763125"/>
                              </a:xfrm>
                            </wpg:grpSpPr>
                            <wps:wsp>
                              <wps:cNvPr id="18" name="Rectangle 18"/>
                              <wps:cNvSpPr/>
                              <wps:spPr>
                                <a:xfrm>
                                  <a:off x="0" y="3724275"/>
                                  <a:ext cx="6472555" cy="6038850"/>
                                </a:xfrm>
                                <a:prstGeom prst="rect">
                                  <a:avLst/>
                                </a:prstGeom>
                                <a:solidFill>
                                  <a:srgbClr val="009A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0"/>
                                  <a:ext cx="6472555" cy="3863340"/>
                                </a:xfrm>
                                <a:prstGeom prst="rect">
                                  <a:avLst/>
                                </a:prstGeom>
                                <a:solidFill>
                                  <a:srgbClr val="E7E3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0" name="Picture 20" descr="A picture containing object, clock&#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24350" y="609600"/>
                                <a:ext cx="1738630" cy="262255"/>
                              </a:xfrm>
                              <a:prstGeom prst="rect">
                                <a:avLst/>
                              </a:prstGeom>
                            </pic:spPr>
                          </pic:pic>
                        </wpg:wgp>
                      </a:graphicData>
                    </a:graphic>
                  </wp:anchor>
                </w:drawing>
              </mc:Choice>
              <mc:Fallback>
                <w:pict>
                  <v:group w14:anchorId="244CD093" id="Group 16" o:spid="_x0000_s1026" style="position:absolute;margin-left:458.45pt;margin-top:-62.3pt;width:509.65pt;height:768.75pt;z-index:251659264;mso-position-horizontal:right;mso-position-horizontal-relative:margin" coordsize="64725,97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">
                    <v:group id="Group 17" o:spid="_x0000_s1027" style="position:absolute;width:64725;height:97631" coordsize="64725,9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28" style="position:absolute;top:37242;width:64725;height:60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" fillcolor="#009ac7" stroked="f" strokeweight="1pt"/>
                      <v:rect id="Rectangle 19" o:spid="_x0000_s1029" style="position:absolute;width:64725;height:38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" fillcolor="#e7e3e1" stroked="f" strokeweight="1pt"/>
                    </v:group>
                    <v:shape id="Picture 20" o:spid="_x0000_s1030" type="#_x0000_t75" alt="A picture containing object, clock&#10;&#10;Description automatically generated" style="position:absolute;left:43243;top:6096;width:17386;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">
                      <v:imagedata r:id="rId15" o:title="A picture containing object, clock&#10;&#10;Description automatically generated"/>
                    </v:shape>
                    <w10:wrap anchorx="margin"/>
                  </v:group>
                </w:pict>
              </mc:Fallback>
            </mc:AlternateContent>
          </w:r>
        </w:p>
        <w:p w14:paraId="6D604C22" w14:textId="77777777" w:rsidR="00E21DBC" w:rsidRDefault="00A71330">
          <w:pPr>
            <w:spacing w:before="0" w:after="160" w:line="259" w:lineRule="auto"/>
            <w:rPr>
              <w:color w:val="262626" w:themeColor="text1" w:themeTint="D9"/>
            </w:rPr>
          </w:pPr>
          <w:r>
            <w:rPr>
              <w:color w:val="262626" w:themeColor="text1" w:themeTint="D9"/>
            </w:rPr>
            <w:br w:type="page"/>
          </w:r>
        </w:p>
        <w:tbl>
          <w:tblPr>
            <w:tblpPr w:leftFromText="180" w:rightFromText="180" w:vertAnchor="text" w:horzAnchor="margin" w:tblpY="30"/>
            <w:tblW w:w="103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396"/>
            <w:gridCol w:w="661"/>
            <w:gridCol w:w="3167"/>
            <w:gridCol w:w="2126"/>
          </w:tblGrid>
          <w:tr w:rsidR="00E21DBC" w:rsidRPr="006377C0" w14:paraId="6255C8AB" w14:textId="77777777" w:rsidTr="006377C0">
            <w:trPr>
              <w:trHeight w:val="323"/>
            </w:trPr>
            <w:tc>
              <w:tcPr>
                <w:tcW w:w="10350" w:type="dxa"/>
                <w:gridSpan w:val="4"/>
                <w:tcBorders>
                  <w:top w:val="single" w:sz="4" w:space="0" w:color="auto"/>
                  <w:left w:val="single" w:sz="4" w:space="0" w:color="auto"/>
                  <w:bottom w:val="single" w:sz="4" w:space="0" w:color="auto"/>
                  <w:right w:val="single" w:sz="4" w:space="0" w:color="auto"/>
                </w:tcBorders>
                <w:shd w:val="clear" w:color="auto" w:fill="F58427" w:themeFill="accent2"/>
              </w:tcPr>
              <w:p w14:paraId="6B1366A5" w14:textId="77777777" w:rsidR="00E21DBC" w:rsidRPr="006377C0" w:rsidRDefault="00E21DBC" w:rsidP="006C2723">
                <w:pPr>
                  <w:pStyle w:val="TableParagraph"/>
                  <w:spacing w:after="120"/>
                  <w:ind w:left="113"/>
                  <w:jc w:val="center"/>
                  <w:rPr>
                    <w:bCs/>
                    <w:color w:val="FFFFFF" w:themeColor="background1"/>
                  </w:rPr>
                </w:pPr>
                <w:r w:rsidRPr="006377C0">
                  <w:rPr>
                    <w:bCs/>
                    <w:color w:val="FFFFFF" w:themeColor="background1"/>
                  </w:rPr>
                  <w:lastRenderedPageBreak/>
                  <w:t>EMERGENCY CONTACT NUMBERS</w:t>
                </w:r>
              </w:p>
            </w:tc>
          </w:tr>
          <w:tr w:rsidR="00E21DBC" w:rsidRPr="006377C0" w14:paraId="6C591185" w14:textId="77777777" w:rsidTr="006377C0">
            <w:trPr>
              <w:trHeight w:val="323"/>
            </w:trPr>
            <w:tc>
              <w:tcPr>
                <w:tcW w:w="5057" w:type="dxa"/>
                <w:gridSpan w:val="2"/>
                <w:tcBorders>
                  <w:top w:val="single" w:sz="4" w:space="0" w:color="auto"/>
                </w:tcBorders>
              </w:tcPr>
              <w:p w14:paraId="1000245C" w14:textId="77777777" w:rsidR="00E21DBC" w:rsidRPr="006377C0" w:rsidRDefault="00E21DBC" w:rsidP="006C2723">
                <w:pPr>
                  <w:pStyle w:val="TableParagraph"/>
                  <w:spacing w:after="120"/>
                  <w:ind w:left="113"/>
                  <w:rPr>
                    <w:bCs/>
                  </w:rPr>
                </w:pPr>
                <w:r w:rsidRPr="006377C0">
                  <w:rPr>
                    <w:bCs/>
                  </w:rPr>
                  <w:t>Description</w:t>
                </w:r>
              </w:p>
            </w:tc>
            <w:tc>
              <w:tcPr>
                <w:tcW w:w="5293" w:type="dxa"/>
                <w:gridSpan w:val="2"/>
                <w:tcBorders>
                  <w:top w:val="single" w:sz="4" w:space="0" w:color="auto"/>
                </w:tcBorders>
              </w:tcPr>
              <w:p w14:paraId="707FA7E6" w14:textId="77777777" w:rsidR="00E21DBC" w:rsidRPr="006377C0" w:rsidRDefault="00E21DBC" w:rsidP="006C2723">
                <w:pPr>
                  <w:pStyle w:val="TableParagraph"/>
                  <w:spacing w:after="120"/>
                  <w:ind w:left="113"/>
                  <w:rPr>
                    <w:bCs/>
                  </w:rPr>
                </w:pPr>
                <w:r w:rsidRPr="006377C0">
                  <w:rPr>
                    <w:bCs/>
                  </w:rPr>
                  <w:t>Telephone</w:t>
                </w:r>
              </w:p>
            </w:tc>
          </w:tr>
          <w:tr w:rsidR="00E21DBC" w:rsidRPr="006377C0" w14:paraId="4CB1B484" w14:textId="77777777" w:rsidTr="006377C0">
            <w:trPr>
              <w:trHeight w:val="323"/>
            </w:trPr>
            <w:tc>
              <w:tcPr>
                <w:tcW w:w="5057" w:type="dxa"/>
                <w:gridSpan w:val="2"/>
              </w:tcPr>
              <w:p w14:paraId="30021BF8" w14:textId="77777777" w:rsidR="00E21DBC" w:rsidRPr="006377C0" w:rsidRDefault="00E21DBC" w:rsidP="006C2723">
                <w:pPr>
                  <w:pStyle w:val="TableParagraph"/>
                  <w:spacing w:after="120"/>
                  <w:ind w:left="113"/>
                  <w:rPr>
                    <w:bCs/>
                  </w:rPr>
                </w:pPr>
                <w:r w:rsidRPr="006377C0">
                  <w:rPr>
                    <w:bCs/>
                  </w:rPr>
                  <w:t>Ambulance</w:t>
                </w:r>
              </w:p>
            </w:tc>
            <w:tc>
              <w:tcPr>
                <w:tcW w:w="5293" w:type="dxa"/>
                <w:gridSpan w:val="2"/>
              </w:tcPr>
              <w:p w14:paraId="5BF7CE49" w14:textId="77777777" w:rsidR="00E21DBC" w:rsidRPr="006377C0" w:rsidRDefault="00E21DBC" w:rsidP="006C2723">
                <w:pPr>
                  <w:pStyle w:val="TableParagraph"/>
                  <w:spacing w:after="120"/>
                  <w:ind w:left="113"/>
                  <w:rPr>
                    <w:bCs/>
                  </w:rPr>
                </w:pPr>
                <w:r w:rsidRPr="006377C0">
                  <w:rPr>
                    <w:bCs/>
                  </w:rPr>
                  <w:t>000</w:t>
                </w:r>
              </w:p>
            </w:tc>
          </w:tr>
          <w:tr w:rsidR="00E21DBC" w:rsidRPr="006377C0" w14:paraId="0DF183F2" w14:textId="77777777" w:rsidTr="006377C0">
            <w:trPr>
              <w:trHeight w:val="323"/>
            </w:trPr>
            <w:tc>
              <w:tcPr>
                <w:tcW w:w="5057" w:type="dxa"/>
                <w:gridSpan w:val="2"/>
              </w:tcPr>
              <w:p w14:paraId="5866F84E" w14:textId="77777777" w:rsidR="00E21DBC" w:rsidRPr="006377C0" w:rsidRDefault="00E21DBC" w:rsidP="006C2723">
                <w:pPr>
                  <w:pStyle w:val="TableParagraph"/>
                  <w:spacing w:after="120"/>
                  <w:ind w:left="113"/>
                  <w:rPr>
                    <w:bCs/>
                  </w:rPr>
                </w:pPr>
                <w:r w:rsidRPr="006377C0">
                  <w:rPr>
                    <w:bCs/>
                  </w:rPr>
                  <w:t>Fire</w:t>
                </w:r>
              </w:p>
            </w:tc>
            <w:tc>
              <w:tcPr>
                <w:tcW w:w="5293" w:type="dxa"/>
                <w:gridSpan w:val="2"/>
              </w:tcPr>
              <w:p w14:paraId="0150A5B3" w14:textId="77777777" w:rsidR="00E21DBC" w:rsidRPr="006377C0" w:rsidRDefault="00E21DBC" w:rsidP="006C2723">
                <w:pPr>
                  <w:pStyle w:val="TableParagraph"/>
                  <w:spacing w:after="120"/>
                  <w:ind w:left="113"/>
                  <w:rPr>
                    <w:bCs/>
                  </w:rPr>
                </w:pPr>
                <w:r w:rsidRPr="006377C0">
                  <w:rPr>
                    <w:bCs/>
                  </w:rPr>
                  <w:t>000</w:t>
                </w:r>
              </w:p>
            </w:tc>
          </w:tr>
          <w:tr w:rsidR="00E21DBC" w:rsidRPr="006377C0" w14:paraId="71C996ED" w14:textId="77777777" w:rsidTr="006377C0">
            <w:trPr>
              <w:trHeight w:val="323"/>
            </w:trPr>
            <w:tc>
              <w:tcPr>
                <w:tcW w:w="5057" w:type="dxa"/>
                <w:gridSpan w:val="2"/>
                <w:tcBorders>
                  <w:bottom w:val="single" w:sz="4" w:space="0" w:color="auto"/>
                </w:tcBorders>
              </w:tcPr>
              <w:p w14:paraId="055F8C12" w14:textId="77777777" w:rsidR="00E21DBC" w:rsidRPr="006377C0" w:rsidRDefault="00E21DBC" w:rsidP="006C2723">
                <w:pPr>
                  <w:pStyle w:val="TableParagraph"/>
                  <w:spacing w:after="120"/>
                  <w:ind w:left="113"/>
                  <w:rPr>
                    <w:bCs/>
                  </w:rPr>
                </w:pPr>
                <w:r w:rsidRPr="006377C0">
                  <w:rPr>
                    <w:bCs/>
                  </w:rPr>
                  <w:t>Police</w:t>
                </w:r>
              </w:p>
            </w:tc>
            <w:tc>
              <w:tcPr>
                <w:tcW w:w="5293" w:type="dxa"/>
                <w:gridSpan w:val="2"/>
                <w:tcBorders>
                  <w:bottom w:val="single" w:sz="4" w:space="0" w:color="auto"/>
                </w:tcBorders>
              </w:tcPr>
              <w:p w14:paraId="3D8D5383" w14:textId="77777777" w:rsidR="00E21DBC" w:rsidRPr="006377C0" w:rsidRDefault="00E21DBC" w:rsidP="006C2723">
                <w:pPr>
                  <w:pStyle w:val="TableParagraph"/>
                  <w:spacing w:after="120"/>
                  <w:ind w:left="113"/>
                  <w:rPr>
                    <w:bCs/>
                  </w:rPr>
                </w:pPr>
                <w:r w:rsidRPr="006377C0">
                  <w:rPr>
                    <w:bCs/>
                  </w:rPr>
                  <w:t>000</w:t>
                </w:r>
              </w:p>
            </w:tc>
          </w:tr>
          <w:tr w:rsidR="00E21DBC" w:rsidRPr="006377C0" w14:paraId="2D4DCB6C" w14:textId="77777777" w:rsidTr="006377C0">
            <w:trPr>
              <w:trHeight w:val="323"/>
            </w:trPr>
            <w:tc>
              <w:tcPr>
                <w:tcW w:w="5057" w:type="dxa"/>
                <w:gridSpan w:val="2"/>
                <w:tcBorders>
                  <w:top w:val="single" w:sz="4" w:space="0" w:color="auto"/>
                  <w:left w:val="single" w:sz="4" w:space="0" w:color="auto"/>
                  <w:bottom w:val="single" w:sz="4" w:space="0" w:color="auto"/>
                  <w:right w:val="single" w:sz="4" w:space="0" w:color="auto"/>
                </w:tcBorders>
              </w:tcPr>
              <w:p w14:paraId="5DAFEB72" w14:textId="77777777" w:rsidR="00E21DBC" w:rsidRPr="006377C0" w:rsidRDefault="00E21DBC" w:rsidP="006C2723">
                <w:pPr>
                  <w:pStyle w:val="TableParagraph"/>
                  <w:spacing w:after="120"/>
                  <w:ind w:left="113"/>
                  <w:rPr>
                    <w:bCs/>
                  </w:rPr>
                </w:pPr>
                <w:r w:rsidRPr="006377C0">
                  <w:rPr>
                    <w:bCs/>
                  </w:rPr>
                  <w:t>SES Assistance in Floods and Storms</w:t>
                </w:r>
              </w:p>
            </w:tc>
            <w:tc>
              <w:tcPr>
                <w:tcW w:w="5293" w:type="dxa"/>
                <w:gridSpan w:val="2"/>
                <w:tcBorders>
                  <w:top w:val="single" w:sz="4" w:space="0" w:color="auto"/>
                  <w:left w:val="single" w:sz="4" w:space="0" w:color="auto"/>
                  <w:bottom w:val="single" w:sz="4" w:space="0" w:color="auto"/>
                  <w:right w:val="single" w:sz="4" w:space="0" w:color="auto"/>
                </w:tcBorders>
              </w:tcPr>
              <w:p w14:paraId="40E85D3D" w14:textId="77777777" w:rsidR="00E21DBC" w:rsidRPr="006377C0" w:rsidRDefault="00E21DBC" w:rsidP="006C2723">
                <w:pPr>
                  <w:pStyle w:val="TableParagraph"/>
                  <w:spacing w:after="120"/>
                  <w:ind w:left="113"/>
                  <w:rPr>
                    <w:bCs/>
                  </w:rPr>
                </w:pPr>
                <w:r w:rsidRPr="006377C0">
                  <w:rPr>
                    <w:bCs/>
                  </w:rPr>
                  <w:t>132 500</w:t>
                </w:r>
              </w:p>
            </w:tc>
          </w:tr>
          <w:tr w:rsidR="00E21DBC" w:rsidRPr="006377C0" w14:paraId="4EF66878" w14:textId="77777777" w:rsidTr="006377C0">
            <w:trPr>
              <w:trHeight w:val="323"/>
            </w:trPr>
            <w:tc>
              <w:tcPr>
                <w:tcW w:w="10350" w:type="dxa"/>
                <w:gridSpan w:val="4"/>
                <w:tcBorders>
                  <w:top w:val="single" w:sz="4" w:space="0" w:color="auto"/>
                  <w:left w:val="single" w:sz="4" w:space="0" w:color="auto"/>
                  <w:bottom w:val="single" w:sz="4" w:space="0" w:color="auto"/>
                  <w:right w:val="single" w:sz="4" w:space="0" w:color="auto"/>
                </w:tcBorders>
                <w:shd w:val="clear" w:color="auto" w:fill="F58427" w:themeFill="accent2"/>
              </w:tcPr>
              <w:p w14:paraId="43C09A90" w14:textId="77777777" w:rsidR="00E21DBC" w:rsidRPr="006377C0" w:rsidRDefault="00E21DBC" w:rsidP="006C2723">
                <w:pPr>
                  <w:pStyle w:val="TableParagraph"/>
                  <w:spacing w:after="120"/>
                  <w:ind w:left="113"/>
                  <w:jc w:val="center"/>
                  <w:rPr>
                    <w:bCs/>
                    <w:color w:val="FFFFFF" w:themeColor="background1"/>
                  </w:rPr>
                </w:pPr>
                <w:r w:rsidRPr="006377C0">
                  <w:rPr>
                    <w:bCs/>
                    <w:color w:val="FFFFFF" w:themeColor="background1"/>
                  </w:rPr>
                  <w:t>NON EMERGENCY CONTACT NUMBERS</w:t>
                </w:r>
              </w:p>
            </w:tc>
          </w:tr>
          <w:tr w:rsidR="00E21DBC" w:rsidRPr="006377C0" w14:paraId="5E575ADE" w14:textId="77777777" w:rsidTr="006377C0">
            <w:trPr>
              <w:trHeight w:val="323"/>
            </w:trPr>
            <w:tc>
              <w:tcPr>
                <w:tcW w:w="5057" w:type="dxa"/>
                <w:gridSpan w:val="2"/>
                <w:tcBorders>
                  <w:top w:val="single" w:sz="4" w:space="0" w:color="auto"/>
                </w:tcBorders>
              </w:tcPr>
              <w:p w14:paraId="5E129B7C" w14:textId="77777777" w:rsidR="00E21DBC" w:rsidRPr="006377C0" w:rsidRDefault="00E21DBC" w:rsidP="006C2723">
                <w:pPr>
                  <w:pStyle w:val="TableParagraph"/>
                  <w:spacing w:after="120"/>
                  <w:ind w:left="113"/>
                  <w:rPr>
                    <w:bCs/>
                  </w:rPr>
                </w:pPr>
                <w:r w:rsidRPr="006377C0">
                  <w:rPr>
                    <w:bCs/>
                  </w:rPr>
                  <w:t>Employee Assistance Program</w:t>
                </w:r>
              </w:p>
            </w:tc>
            <w:tc>
              <w:tcPr>
                <w:tcW w:w="5293" w:type="dxa"/>
                <w:gridSpan w:val="2"/>
                <w:tcBorders>
                  <w:top w:val="single" w:sz="4" w:space="0" w:color="auto"/>
                </w:tcBorders>
              </w:tcPr>
              <w:p w14:paraId="0AE3C05D" w14:textId="77777777" w:rsidR="00E21DBC" w:rsidRPr="006377C0" w:rsidRDefault="00E21DBC" w:rsidP="006C2723">
                <w:pPr>
                  <w:pStyle w:val="TableParagraph"/>
                  <w:spacing w:after="120"/>
                  <w:ind w:left="113"/>
                  <w:rPr>
                    <w:bCs/>
                  </w:rPr>
                </w:pPr>
                <w:r w:rsidRPr="006377C0">
                  <w:rPr>
                    <w:bCs/>
                  </w:rPr>
                  <w:t>1800 808 364 or SMS 0439 449 846</w:t>
                </w:r>
              </w:p>
            </w:tc>
          </w:tr>
          <w:tr w:rsidR="00E21DBC" w:rsidRPr="006377C0" w14:paraId="76446D32" w14:textId="77777777" w:rsidTr="006377C0">
            <w:trPr>
              <w:trHeight w:val="323"/>
            </w:trPr>
            <w:tc>
              <w:tcPr>
                <w:tcW w:w="5057" w:type="dxa"/>
                <w:gridSpan w:val="2"/>
              </w:tcPr>
              <w:p w14:paraId="5845E17F" w14:textId="77777777" w:rsidR="00E21DBC" w:rsidRPr="006377C0" w:rsidRDefault="00E21DBC" w:rsidP="006C2723">
                <w:pPr>
                  <w:pStyle w:val="TableParagraph"/>
                  <w:spacing w:after="120"/>
                  <w:ind w:left="113"/>
                  <w:rPr>
                    <w:bCs/>
                  </w:rPr>
                </w:pPr>
                <w:r w:rsidRPr="006377C0">
                  <w:rPr>
                    <w:bCs/>
                  </w:rPr>
                  <w:t xml:space="preserve">Poisons Information Centre </w:t>
                </w:r>
              </w:p>
            </w:tc>
            <w:tc>
              <w:tcPr>
                <w:tcW w:w="5293" w:type="dxa"/>
                <w:gridSpan w:val="2"/>
              </w:tcPr>
              <w:p w14:paraId="0BE89FBB" w14:textId="77777777" w:rsidR="00E21DBC" w:rsidRPr="006377C0" w:rsidRDefault="00E21DBC" w:rsidP="006C2723">
                <w:pPr>
                  <w:pStyle w:val="TableParagraph"/>
                  <w:spacing w:after="120"/>
                  <w:ind w:left="113"/>
                  <w:rPr>
                    <w:bCs/>
                  </w:rPr>
                </w:pPr>
                <w:r w:rsidRPr="006377C0">
                  <w:rPr>
                    <w:bCs/>
                  </w:rPr>
                  <w:t>13 11 26</w:t>
                </w:r>
              </w:p>
            </w:tc>
          </w:tr>
          <w:tr w:rsidR="00E21DBC" w:rsidRPr="006377C0" w14:paraId="7FBFF85B" w14:textId="77777777" w:rsidTr="006377C0">
            <w:trPr>
              <w:trHeight w:val="323"/>
            </w:trPr>
            <w:tc>
              <w:tcPr>
                <w:tcW w:w="5057" w:type="dxa"/>
                <w:gridSpan w:val="2"/>
                <w:tcBorders>
                  <w:bottom w:val="single" w:sz="4" w:space="0" w:color="auto"/>
                </w:tcBorders>
              </w:tcPr>
              <w:p w14:paraId="3A1E1412" w14:textId="77777777" w:rsidR="00E21DBC" w:rsidRPr="006377C0" w:rsidRDefault="00E21DBC" w:rsidP="006C2723">
                <w:pPr>
                  <w:pStyle w:val="TableParagraph"/>
                  <w:spacing w:after="120"/>
                  <w:ind w:left="113"/>
                  <w:rPr>
                    <w:bCs/>
                  </w:rPr>
                </w:pPr>
                <w:r w:rsidRPr="006377C0">
                  <w:rPr>
                    <w:bCs/>
                  </w:rPr>
                  <w:t>National Non-Emergency Police Assistance line</w:t>
                </w:r>
              </w:p>
            </w:tc>
            <w:tc>
              <w:tcPr>
                <w:tcW w:w="5293" w:type="dxa"/>
                <w:gridSpan w:val="2"/>
                <w:tcBorders>
                  <w:bottom w:val="single" w:sz="4" w:space="0" w:color="auto"/>
                </w:tcBorders>
              </w:tcPr>
              <w:p w14:paraId="2EF4C896" w14:textId="77777777" w:rsidR="00E21DBC" w:rsidRPr="006377C0" w:rsidRDefault="00E21DBC" w:rsidP="006C2723">
                <w:pPr>
                  <w:pStyle w:val="TableParagraph"/>
                  <w:spacing w:after="120"/>
                  <w:ind w:left="113"/>
                  <w:rPr>
                    <w:bCs/>
                  </w:rPr>
                </w:pPr>
                <w:r w:rsidRPr="006377C0">
                  <w:rPr>
                    <w:bCs/>
                  </w:rPr>
                  <w:t>131 444</w:t>
                </w:r>
              </w:p>
            </w:tc>
          </w:tr>
          <w:tr w:rsidR="00E21DBC" w:rsidRPr="006377C0" w14:paraId="1954D664" w14:textId="77777777" w:rsidTr="006377C0">
            <w:trPr>
              <w:trHeight w:val="323"/>
            </w:trPr>
            <w:tc>
              <w:tcPr>
                <w:tcW w:w="5057" w:type="dxa"/>
                <w:gridSpan w:val="2"/>
                <w:tcBorders>
                  <w:top w:val="single" w:sz="4" w:space="0" w:color="auto"/>
                  <w:left w:val="single" w:sz="4" w:space="0" w:color="auto"/>
                  <w:bottom w:val="single" w:sz="4" w:space="0" w:color="auto"/>
                  <w:right w:val="single" w:sz="4" w:space="0" w:color="auto"/>
                </w:tcBorders>
              </w:tcPr>
              <w:p w14:paraId="02A7C169" w14:textId="77777777" w:rsidR="00E21DBC" w:rsidRPr="006377C0" w:rsidRDefault="00E21DBC" w:rsidP="006C2723">
                <w:pPr>
                  <w:pStyle w:val="TableParagraph"/>
                  <w:spacing w:after="120"/>
                  <w:ind w:left="113"/>
                  <w:rPr>
                    <w:bCs/>
                  </w:rPr>
                </w:pPr>
                <w:r w:rsidRPr="006377C0">
                  <w:rPr>
                    <w:bCs/>
                  </w:rPr>
                  <w:t>National Non-Emergency Health Advice</w:t>
                </w:r>
              </w:p>
            </w:tc>
            <w:tc>
              <w:tcPr>
                <w:tcW w:w="5293" w:type="dxa"/>
                <w:gridSpan w:val="2"/>
                <w:tcBorders>
                  <w:top w:val="single" w:sz="4" w:space="0" w:color="auto"/>
                  <w:left w:val="single" w:sz="4" w:space="0" w:color="auto"/>
                  <w:bottom w:val="single" w:sz="4" w:space="0" w:color="auto"/>
                  <w:right w:val="single" w:sz="4" w:space="0" w:color="auto"/>
                </w:tcBorders>
              </w:tcPr>
              <w:p w14:paraId="78B3807B" w14:textId="77777777" w:rsidR="00E21DBC" w:rsidRPr="006377C0" w:rsidRDefault="00E21DBC" w:rsidP="006C2723">
                <w:pPr>
                  <w:pStyle w:val="TableParagraph"/>
                  <w:spacing w:after="120"/>
                  <w:ind w:left="113"/>
                  <w:rPr>
                    <w:bCs/>
                  </w:rPr>
                </w:pPr>
                <w:r w:rsidRPr="006377C0">
                  <w:rPr>
                    <w:bCs/>
                  </w:rPr>
                  <w:t>1800 022 222</w:t>
                </w:r>
              </w:p>
            </w:tc>
          </w:tr>
          <w:tr w:rsidR="00E21DBC" w:rsidRPr="006377C0" w14:paraId="4C3894EA" w14:textId="77777777" w:rsidTr="006377C0">
            <w:trPr>
              <w:trHeight w:val="322"/>
            </w:trPr>
            <w:tc>
              <w:tcPr>
                <w:tcW w:w="10350" w:type="dxa"/>
                <w:gridSpan w:val="4"/>
                <w:tcBorders>
                  <w:top w:val="single" w:sz="4" w:space="0" w:color="auto"/>
                  <w:left w:val="single" w:sz="4" w:space="0" w:color="auto"/>
                  <w:bottom w:val="single" w:sz="4" w:space="0" w:color="auto"/>
                  <w:right w:val="single" w:sz="4" w:space="0" w:color="auto"/>
                </w:tcBorders>
                <w:shd w:val="clear" w:color="auto" w:fill="F58427" w:themeFill="accent2"/>
              </w:tcPr>
              <w:p w14:paraId="4A8E329D" w14:textId="77777777" w:rsidR="00E21DBC" w:rsidRPr="006377C0" w:rsidRDefault="00E21DBC" w:rsidP="006C2723">
                <w:pPr>
                  <w:pStyle w:val="TableParagraph"/>
                  <w:spacing w:after="120"/>
                  <w:ind w:left="113"/>
                  <w:jc w:val="center"/>
                  <w:rPr>
                    <w:bCs/>
                    <w:color w:val="FFFFFF" w:themeColor="background1"/>
                  </w:rPr>
                </w:pPr>
                <w:r w:rsidRPr="006377C0">
                  <w:rPr>
                    <w:bCs/>
                    <w:color w:val="FFFFFF" w:themeColor="background1"/>
                  </w:rPr>
                  <w:t>MICRO-SURFACING CONTACT NUMBERS</w:t>
                </w:r>
              </w:p>
            </w:tc>
          </w:tr>
          <w:tr w:rsidR="00E21DBC" w:rsidRPr="006377C0" w14:paraId="5E8E8B04" w14:textId="77777777" w:rsidTr="006377C0">
            <w:trPr>
              <w:trHeight w:val="484"/>
            </w:trPr>
            <w:tc>
              <w:tcPr>
                <w:tcW w:w="4396" w:type="dxa"/>
                <w:tcBorders>
                  <w:top w:val="single" w:sz="4" w:space="0" w:color="auto"/>
                </w:tcBorders>
              </w:tcPr>
              <w:p w14:paraId="31B5B3B8" w14:textId="77777777" w:rsidR="00E21DBC" w:rsidRPr="006377C0" w:rsidRDefault="00E21DBC" w:rsidP="006C2723">
                <w:pPr>
                  <w:pStyle w:val="TableParagraph"/>
                  <w:tabs>
                    <w:tab w:val="left" w:pos="1215"/>
                  </w:tabs>
                  <w:jc w:val="center"/>
                  <w:rPr>
                    <w:bCs/>
                  </w:rPr>
                </w:pPr>
                <w:r w:rsidRPr="006377C0">
                  <w:rPr>
                    <w:bCs/>
                  </w:rPr>
                  <w:t>Name/Email</w:t>
                </w:r>
              </w:p>
            </w:tc>
            <w:tc>
              <w:tcPr>
                <w:tcW w:w="3828" w:type="dxa"/>
                <w:gridSpan w:val="2"/>
                <w:tcBorders>
                  <w:top w:val="single" w:sz="4" w:space="0" w:color="auto"/>
                </w:tcBorders>
              </w:tcPr>
              <w:p w14:paraId="22BC641A" w14:textId="77777777" w:rsidR="00E21DBC" w:rsidRPr="006377C0" w:rsidRDefault="00E21DBC" w:rsidP="006C2723">
                <w:pPr>
                  <w:pStyle w:val="TableParagraph"/>
                  <w:spacing w:after="120"/>
                  <w:ind w:left="113"/>
                  <w:jc w:val="center"/>
                  <w:rPr>
                    <w:bCs/>
                  </w:rPr>
                </w:pPr>
                <w:r w:rsidRPr="006377C0">
                  <w:rPr>
                    <w:bCs/>
                  </w:rPr>
                  <w:t>Position</w:t>
                </w:r>
              </w:p>
            </w:tc>
            <w:tc>
              <w:tcPr>
                <w:tcW w:w="2126" w:type="dxa"/>
                <w:tcBorders>
                  <w:top w:val="single" w:sz="4" w:space="0" w:color="auto"/>
                </w:tcBorders>
              </w:tcPr>
              <w:p w14:paraId="3058ED26" w14:textId="77777777" w:rsidR="00E21DBC" w:rsidRPr="006377C0" w:rsidRDefault="00E21DBC" w:rsidP="006C2723">
                <w:pPr>
                  <w:pStyle w:val="TableParagraph"/>
                  <w:spacing w:after="120"/>
                  <w:ind w:left="113"/>
                  <w:jc w:val="center"/>
                  <w:rPr>
                    <w:bCs/>
                  </w:rPr>
                </w:pPr>
                <w:r w:rsidRPr="006377C0">
                  <w:rPr>
                    <w:bCs/>
                  </w:rPr>
                  <w:t>Mobile</w:t>
                </w:r>
              </w:p>
            </w:tc>
          </w:tr>
          <w:tr w:rsidR="00E21DBC" w:rsidRPr="006377C0" w14:paraId="3CDC2BC2" w14:textId="77777777" w:rsidTr="006377C0">
            <w:trPr>
              <w:trHeight w:val="484"/>
            </w:trPr>
            <w:tc>
              <w:tcPr>
                <w:tcW w:w="4396" w:type="dxa"/>
              </w:tcPr>
              <w:p w14:paraId="1D780BD8" w14:textId="77777777" w:rsidR="00E21DBC" w:rsidRPr="006377C0" w:rsidRDefault="00E21DBC" w:rsidP="006C2723">
                <w:pPr>
                  <w:pStyle w:val="TableParagraph"/>
                  <w:tabs>
                    <w:tab w:val="left" w:pos="993"/>
                  </w:tabs>
                  <w:rPr>
                    <w:bCs/>
                  </w:rPr>
                </w:pPr>
                <w:r w:rsidRPr="006377C0">
                  <w:rPr>
                    <w:bCs/>
                  </w:rPr>
                  <w:t xml:space="preserve">  Mark Parsons</w:t>
                </w:r>
              </w:p>
              <w:p w14:paraId="216B2CD2" w14:textId="77777777" w:rsidR="00E21DBC" w:rsidRPr="006377C0" w:rsidRDefault="00E21DBC" w:rsidP="006C2723">
                <w:pPr>
                  <w:pStyle w:val="TableParagraph"/>
                  <w:tabs>
                    <w:tab w:val="left" w:pos="993"/>
                  </w:tabs>
                  <w:spacing w:after="120"/>
                  <w:rPr>
                    <w:bCs/>
                  </w:rPr>
                </w:pPr>
                <w:r w:rsidRPr="006377C0">
                  <w:rPr>
                    <w:bCs/>
                  </w:rPr>
                  <w:t xml:space="preserve">  Mark.Parsons@fultonhogan.com.au</w:t>
                </w:r>
              </w:p>
            </w:tc>
            <w:tc>
              <w:tcPr>
                <w:tcW w:w="3828" w:type="dxa"/>
                <w:gridSpan w:val="2"/>
              </w:tcPr>
              <w:p w14:paraId="27A3357A" w14:textId="6370F346" w:rsidR="00E21DBC" w:rsidRPr="006377C0" w:rsidRDefault="00E21DBC" w:rsidP="006C2723">
                <w:pPr>
                  <w:pStyle w:val="TableParagraph"/>
                  <w:spacing w:before="240" w:after="120"/>
                  <w:ind w:left="113"/>
                  <w:jc w:val="center"/>
                  <w:rPr>
                    <w:bCs/>
                  </w:rPr>
                </w:pPr>
                <w:r w:rsidRPr="006377C0">
                  <w:rPr>
                    <w:bCs/>
                  </w:rPr>
                  <w:t>National Operations Manager</w:t>
                </w:r>
                <w:r w:rsidR="006377C0" w:rsidRPr="006377C0">
                  <w:rPr>
                    <w:bCs/>
                  </w:rPr>
                  <w:t xml:space="preserve"> / First Aider </w:t>
                </w:r>
                <w:r w:rsidRPr="006377C0">
                  <w:rPr>
                    <w:bCs/>
                  </w:rPr>
                  <w:t xml:space="preserve"> (24Hr)</w:t>
                </w:r>
              </w:p>
            </w:tc>
            <w:tc>
              <w:tcPr>
                <w:tcW w:w="2126" w:type="dxa"/>
              </w:tcPr>
              <w:p w14:paraId="3B476435" w14:textId="77777777" w:rsidR="00E21DBC" w:rsidRPr="006377C0" w:rsidRDefault="00E21DBC" w:rsidP="006C2723">
                <w:pPr>
                  <w:pStyle w:val="TableParagraph"/>
                  <w:spacing w:after="120"/>
                  <w:ind w:left="113"/>
                  <w:rPr>
                    <w:bCs/>
                  </w:rPr>
                </w:pPr>
                <w:r w:rsidRPr="006377C0">
                  <w:rPr>
                    <w:bCs/>
                  </w:rPr>
                  <w:t>0447 474 194</w:t>
                </w:r>
              </w:p>
            </w:tc>
          </w:tr>
          <w:tr w:rsidR="00E21DBC" w:rsidRPr="006377C0" w14:paraId="61CC8969" w14:textId="77777777" w:rsidTr="006377C0">
            <w:trPr>
              <w:trHeight w:val="484"/>
            </w:trPr>
            <w:tc>
              <w:tcPr>
                <w:tcW w:w="4396" w:type="dxa"/>
              </w:tcPr>
              <w:p w14:paraId="65877788" w14:textId="77777777" w:rsidR="00E21DBC" w:rsidRPr="006377C0" w:rsidRDefault="00E21DBC" w:rsidP="006C2723">
                <w:pPr>
                  <w:pStyle w:val="TableParagraph"/>
                  <w:ind w:left="113"/>
                  <w:rPr>
                    <w:bCs/>
                  </w:rPr>
                </w:pPr>
                <w:r w:rsidRPr="006377C0">
                  <w:rPr>
                    <w:bCs/>
                  </w:rPr>
                  <w:t>Fernando Marinelli</w:t>
                </w:r>
                <w:r w:rsidRPr="006377C0">
                  <w:rPr>
                    <w:bCs/>
                  </w:rPr>
                  <w:tab/>
                </w:r>
              </w:p>
              <w:p w14:paraId="1901963E" w14:textId="77777777" w:rsidR="00E21DBC" w:rsidRPr="006377C0" w:rsidRDefault="00E21DBC" w:rsidP="006C2723">
                <w:pPr>
                  <w:pStyle w:val="TableParagraph"/>
                  <w:spacing w:after="120"/>
                  <w:ind w:left="113"/>
                  <w:rPr>
                    <w:bCs/>
                  </w:rPr>
                </w:pPr>
                <w:r w:rsidRPr="006377C0">
                  <w:rPr>
                    <w:bCs/>
                  </w:rPr>
                  <w:t>Fernando.Marinelli@fultonhogan.com.au</w:t>
                </w:r>
                <w:r w:rsidRPr="006377C0">
                  <w:rPr>
                    <w:bCs/>
                  </w:rPr>
                  <w:tab/>
                </w:r>
              </w:p>
            </w:tc>
            <w:tc>
              <w:tcPr>
                <w:tcW w:w="3828" w:type="dxa"/>
                <w:gridSpan w:val="2"/>
              </w:tcPr>
              <w:p w14:paraId="6CED8956" w14:textId="364FB50C" w:rsidR="00E21DBC" w:rsidRPr="006377C0" w:rsidRDefault="006377C0" w:rsidP="006C2723">
                <w:pPr>
                  <w:pStyle w:val="TableParagraph"/>
                  <w:spacing w:before="240" w:after="120"/>
                  <w:ind w:left="113"/>
                  <w:jc w:val="center"/>
                  <w:rPr>
                    <w:bCs/>
                  </w:rPr>
                </w:pPr>
                <w:r w:rsidRPr="006377C0">
                  <w:rPr>
                    <w:bCs/>
                  </w:rPr>
                  <w:t xml:space="preserve">Fulton Hogan Representative / </w:t>
                </w:r>
                <w:r w:rsidR="00E21DBC" w:rsidRPr="006377C0">
                  <w:rPr>
                    <w:bCs/>
                  </w:rPr>
                  <w:t xml:space="preserve">Project </w:t>
                </w:r>
                <w:r w:rsidRPr="006377C0">
                  <w:rPr>
                    <w:bCs/>
                  </w:rPr>
                  <w:t>Manager / First Aider / Mental First Aider (</w:t>
                </w:r>
                <w:r w:rsidR="00E21DBC" w:rsidRPr="006377C0">
                  <w:rPr>
                    <w:bCs/>
                  </w:rPr>
                  <w:t>24Hr)</w:t>
                </w:r>
              </w:p>
            </w:tc>
            <w:tc>
              <w:tcPr>
                <w:tcW w:w="2126" w:type="dxa"/>
              </w:tcPr>
              <w:p w14:paraId="6FBA86A6" w14:textId="77777777" w:rsidR="00E21DBC" w:rsidRPr="006377C0" w:rsidRDefault="00E21DBC" w:rsidP="006C2723">
                <w:pPr>
                  <w:pStyle w:val="TableParagraph"/>
                  <w:spacing w:after="120"/>
                  <w:ind w:left="113"/>
                  <w:rPr>
                    <w:bCs/>
                  </w:rPr>
                </w:pPr>
                <w:r w:rsidRPr="006377C0">
                  <w:rPr>
                    <w:bCs/>
                  </w:rPr>
                  <w:t>0499 501 563</w:t>
                </w:r>
              </w:p>
            </w:tc>
          </w:tr>
          <w:tr w:rsidR="006377C0" w:rsidRPr="006377C0" w14:paraId="26C340DF" w14:textId="77777777" w:rsidTr="006377C0">
            <w:trPr>
              <w:trHeight w:val="484"/>
            </w:trPr>
            <w:tc>
              <w:tcPr>
                <w:tcW w:w="4396" w:type="dxa"/>
              </w:tcPr>
              <w:p w14:paraId="6E004826" w14:textId="77777777" w:rsidR="006377C0" w:rsidRPr="006377C0" w:rsidRDefault="006377C0" w:rsidP="006C2723">
                <w:pPr>
                  <w:pStyle w:val="TableParagraph"/>
                  <w:ind w:left="113"/>
                  <w:rPr>
                    <w:bCs/>
                  </w:rPr>
                </w:pPr>
                <w:r w:rsidRPr="006377C0">
                  <w:rPr>
                    <w:bCs/>
                  </w:rPr>
                  <w:t>Serdar Topal</w:t>
                </w:r>
                <w:r w:rsidRPr="006377C0">
                  <w:rPr>
                    <w:bCs/>
                  </w:rPr>
                  <w:tab/>
                </w:r>
              </w:p>
              <w:p w14:paraId="36F32A40" w14:textId="1BDCBD03" w:rsidR="006377C0" w:rsidRPr="006377C0" w:rsidRDefault="006377C0" w:rsidP="006C2723">
                <w:pPr>
                  <w:pStyle w:val="TableParagraph"/>
                  <w:spacing w:after="120"/>
                  <w:ind w:left="113"/>
                  <w:rPr>
                    <w:bCs/>
                  </w:rPr>
                </w:pPr>
                <w:r w:rsidRPr="006377C0">
                  <w:rPr>
                    <w:bCs/>
                  </w:rPr>
                  <w:t>Serdar.Topal@fultonhogan.com.au</w:t>
                </w:r>
                <w:r w:rsidRPr="006377C0">
                  <w:rPr>
                    <w:bCs/>
                  </w:rPr>
                  <w:tab/>
                </w:r>
              </w:p>
            </w:tc>
            <w:tc>
              <w:tcPr>
                <w:tcW w:w="3828" w:type="dxa"/>
                <w:gridSpan w:val="2"/>
              </w:tcPr>
              <w:p w14:paraId="29A8B065" w14:textId="2302C13A" w:rsidR="006377C0" w:rsidRPr="006377C0" w:rsidRDefault="006377C0" w:rsidP="006C2723">
                <w:pPr>
                  <w:pStyle w:val="TableParagraph"/>
                  <w:spacing w:before="240" w:after="120"/>
                  <w:ind w:left="113"/>
                  <w:jc w:val="center"/>
                  <w:rPr>
                    <w:bCs/>
                  </w:rPr>
                </w:pPr>
                <w:r w:rsidRPr="006377C0">
                  <w:rPr>
                    <w:bCs/>
                  </w:rPr>
                  <w:t>Supervisor / First Aid / Mental First Aider (24Hr)</w:t>
                </w:r>
              </w:p>
            </w:tc>
            <w:tc>
              <w:tcPr>
                <w:tcW w:w="2126" w:type="dxa"/>
              </w:tcPr>
              <w:p w14:paraId="4783CFAF" w14:textId="27794446" w:rsidR="006377C0" w:rsidRPr="006377C0" w:rsidRDefault="006377C0" w:rsidP="006C2723">
                <w:pPr>
                  <w:pStyle w:val="TableParagraph"/>
                  <w:spacing w:after="120"/>
                  <w:ind w:left="113"/>
                  <w:rPr>
                    <w:bCs/>
                  </w:rPr>
                </w:pPr>
                <w:r w:rsidRPr="006377C0">
                  <w:rPr>
                    <w:bCs/>
                  </w:rPr>
                  <w:t>0499 700 763</w:t>
                </w:r>
              </w:p>
            </w:tc>
          </w:tr>
          <w:tr w:rsidR="006377C0" w:rsidRPr="006377C0" w14:paraId="77E8985C" w14:textId="77777777" w:rsidTr="006377C0">
            <w:trPr>
              <w:trHeight w:val="484"/>
            </w:trPr>
            <w:tc>
              <w:tcPr>
                <w:tcW w:w="4396" w:type="dxa"/>
              </w:tcPr>
              <w:p w14:paraId="26CA1713" w14:textId="141F0038" w:rsidR="006377C0" w:rsidRPr="006377C0" w:rsidRDefault="006377C0" w:rsidP="006C2723">
                <w:pPr>
                  <w:pStyle w:val="TableParagraph"/>
                  <w:ind w:left="113"/>
                  <w:rPr>
                    <w:bCs/>
                  </w:rPr>
                </w:pPr>
                <w:r w:rsidRPr="006377C0">
                  <w:rPr>
                    <w:bCs/>
                  </w:rPr>
                  <w:t>Nicki Kuppers</w:t>
                </w:r>
              </w:p>
              <w:p w14:paraId="4727ADCB" w14:textId="11B3F342" w:rsidR="006377C0" w:rsidRPr="006377C0" w:rsidRDefault="006377C0" w:rsidP="006C2723">
                <w:pPr>
                  <w:pStyle w:val="TableParagraph"/>
                  <w:ind w:left="113"/>
                  <w:rPr>
                    <w:bCs/>
                  </w:rPr>
                </w:pPr>
                <w:r w:rsidRPr="006377C0">
                  <w:rPr>
                    <w:bCs/>
                  </w:rPr>
                  <w:t>nicki.kuppers@fultonhogan.com.au</w:t>
                </w:r>
                <w:r w:rsidRPr="006377C0">
                  <w:rPr>
                    <w:bCs/>
                  </w:rPr>
                  <w:tab/>
                </w:r>
              </w:p>
            </w:tc>
            <w:tc>
              <w:tcPr>
                <w:tcW w:w="3828" w:type="dxa"/>
                <w:gridSpan w:val="2"/>
              </w:tcPr>
              <w:p w14:paraId="58431E6A" w14:textId="7CDF5BF9" w:rsidR="006377C0" w:rsidRPr="006377C0" w:rsidRDefault="006377C0" w:rsidP="006C2723">
                <w:pPr>
                  <w:pStyle w:val="TableParagraph"/>
                  <w:spacing w:before="240" w:after="120"/>
                  <w:ind w:left="113"/>
                  <w:jc w:val="center"/>
                  <w:rPr>
                    <w:bCs/>
                  </w:rPr>
                </w:pPr>
                <w:r w:rsidRPr="006377C0">
                  <w:rPr>
                    <w:bCs/>
                  </w:rPr>
                  <w:t>National People Coordinator</w:t>
                </w:r>
              </w:p>
            </w:tc>
            <w:tc>
              <w:tcPr>
                <w:tcW w:w="2126" w:type="dxa"/>
              </w:tcPr>
              <w:p w14:paraId="21F2BA7A" w14:textId="7244AC25" w:rsidR="006377C0" w:rsidRPr="006377C0" w:rsidRDefault="006377C0" w:rsidP="006C2723">
                <w:pPr>
                  <w:pStyle w:val="TableParagraph"/>
                  <w:spacing w:after="120"/>
                  <w:ind w:left="113"/>
                  <w:rPr>
                    <w:bCs/>
                  </w:rPr>
                </w:pPr>
                <w:r w:rsidRPr="006377C0">
                  <w:rPr>
                    <w:bCs/>
                  </w:rPr>
                  <w:t>+61400149525</w:t>
                </w:r>
              </w:p>
            </w:tc>
          </w:tr>
          <w:tr w:rsidR="006377C0" w:rsidRPr="006377C0" w14:paraId="381034E0" w14:textId="77777777" w:rsidTr="006377C0">
            <w:trPr>
              <w:trHeight w:val="484"/>
            </w:trPr>
            <w:tc>
              <w:tcPr>
                <w:tcW w:w="4396" w:type="dxa"/>
              </w:tcPr>
              <w:p w14:paraId="391D88D0" w14:textId="77777777" w:rsidR="006377C0" w:rsidRPr="006377C0" w:rsidRDefault="006377C0" w:rsidP="006C2723">
                <w:pPr>
                  <w:pStyle w:val="TableParagraph"/>
                  <w:ind w:left="113"/>
                  <w:rPr>
                    <w:bCs/>
                  </w:rPr>
                </w:pPr>
                <w:r w:rsidRPr="006377C0">
                  <w:rPr>
                    <w:bCs/>
                  </w:rPr>
                  <w:t xml:space="preserve">Simon Mcleish </w:t>
                </w:r>
                <w:r w:rsidRPr="006377C0">
                  <w:rPr>
                    <w:bCs/>
                  </w:rPr>
                  <w:tab/>
                </w:r>
              </w:p>
              <w:p w14:paraId="3017D0B5" w14:textId="3D167771" w:rsidR="006377C0" w:rsidRPr="006377C0" w:rsidRDefault="006377C0" w:rsidP="006C2723">
                <w:pPr>
                  <w:pStyle w:val="TableParagraph"/>
                  <w:spacing w:after="120"/>
                  <w:ind w:left="113"/>
                  <w:rPr>
                    <w:bCs/>
                  </w:rPr>
                </w:pPr>
                <w:r w:rsidRPr="006377C0">
                  <w:rPr>
                    <w:bCs/>
                  </w:rPr>
                  <w:t>SimonMcleish@fultonhogan.com.au</w:t>
                </w:r>
                <w:r w:rsidRPr="006377C0">
                  <w:rPr>
                    <w:bCs/>
                  </w:rPr>
                  <w:tab/>
                </w:r>
              </w:p>
            </w:tc>
            <w:tc>
              <w:tcPr>
                <w:tcW w:w="3828" w:type="dxa"/>
                <w:gridSpan w:val="2"/>
              </w:tcPr>
              <w:p w14:paraId="1CAE6D0C" w14:textId="36E9EB18" w:rsidR="006377C0" w:rsidRPr="006377C0" w:rsidRDefault="006377C0" w:rsidP="006C2723">
                <w:pPr>
                  <w:pStyle w:val="TableParagraph"/>
                  <w:spacing w:before="240" w:after="120"/>
                  <w:ind w:left="113"/>
                  <w:jc w:val="center"/>
                  <w:rPr>
                    <w:bCs/>
                  </w:rPr>
                </w:pPr>
                <w:r w:rsidRPr="006377C0">
                  <w:rPr>
                    <w:bCs/>
                  </w:rPr>
                  <w:t>Regional Safety Advisor</w:t>
                </w:r>
              </w:p>
            </w:tc>
            <w:tc>
              <w:tcPr>
                <w:tcW w:w="2126" w:type="dxa"/>
              </w:tcPr>
              <w:p w14:paraId="6A9A2F29" w14:textId="0638CC3D" w:rsidR="006377C0" w:rsidRPr="006377C0" w:rsidRDefault="006377C0" w:rsidP="006C2723">
                <w:pPr>
                  <w:pStyle w:val="TableParagraph"/>
                  <w:spacing w:after="120"/>
                  <w:ind w:left="113"/>
                  <w:rPr>
                    <w:bCs/>
                  </w:rPr>
                </w:pPr>
                <w:r w:rsidRPr="006377C0">
                  <w:rPr>
                    <w:bCs/>
                  </w:rPr>
                  <w:t>0407 681 750</w:t>
                </w:r>
              </w:p>
            </w:tc>
          </w:tr>
          <w:tr w:rsidR="006377C0" w:rsidRPr="006377C0" w14:paraId="12CD0C39" w14:textId="77777777" w:rsidTr="006377C0">
            <w:trPr>
              <w:trHeight w:val="484"/>
            </w:trPr>
            <w:tc>
              <w:tcPr>
                <w:tcW w:w="4396" w:type="dxa"/>
                <w:shd w:val="clear" w:color="auto" w:fill="F58427" w:themeFill="accent2"/>
              </w:tcPr>
              <w:p w14:paraId="377D8C0C" w14:textId="7F5ADF0E" w:rsidR="006377C0" w:rsidRPr="006377C0" w:rsidRDefault="006377C0" w:rsidP="006C2723">
                <w:pPr>
                  <w:pStyle w:val="TableParagraph"/>
                  <w:spacing w:after="120"/>
                  <w:ind w:left="113"/>
                  <w:rPr>
                    <w:bCs/>
                  </w:rPr>
                </w:pPr>
                <w:r w:rsidRPr="006377C0">
                  <w:rPr>
                    <w:bCs/>
                    <w:color w:val="FFFFFF" w:themeColor="background1"/>
                  </w:rPr>
                  <w:t>BUSINESS UNIT DEPOT</w:t>
                </w:r>
              </w:p>
            </w:tc>
            <w:tc>
              <w:tcPr>
                <w:tcW w:w="3828" w:type="dxa"/>
                <w:gridSpan w:val="2"/>
              </w:tcPr>
              <w:p w14:paraId="667272E9" w14:textId="77777777" w:rsidR="006377C0" w:rsidRPr="006377C0" w:rsidRDefault="006377C0" w:rsidP="006C2723">
                <w:pPr>
                  <w:pStyle w:val="TableParagraph"/>
                  <w:spacing w:after="120"/>
                  <w:ind w:left="113"/>
                  <w:rPr>
                    <w:bCs/>
                  </w:rPr>
                </w:pPr>
              </w:p>
            </w:tc>
            <w:tc>
              <w:tcPr>
                <w:tcW w:w="2126" w:type="dxa"/>
              </w:tcPr>
              <w:p w14:paraId="4FAF4A95" w14:textId="77777777" w:rsidR="006377C0" w:rsidRPr="006377C0" w:rsidRDefault="006377C0" w:rsidP="006C2723">
                <w:pPr>
                  <w:pStyle w:val="TableParagraph"/>
                  <w:spacing w:after="120"/>
                  <w:ind w:left="113"/>
                  <w:rPr>
                    <w:bCs/>
                  </w:rPr>
                </w:pPr>
              </w:p>
            </w:tc>
          </w:tr>
          <w:tr w:rsidR="006377C0" w:rsidRPr="006377C0" w14:paraId="35E7800F" w14:textId="47C0EFAC" w:rsidTr="006377C0">
            <w:trPr>
              <w:trHeight w:val="484"/>
            </w:trPr>
            <w:tc>
              <w:tcPr>
                <w:tcW w:w="10350" w:type="dxa"/>
                <w:gridSpan w:val="4"/>
              </w:tcPr>
              <w:p w14:paraId="5F5AB53B" w14:textId="59264ED2" w:rsidR="006377C0" w:rsidRPr="006377C0" w:rsidRDefault="006377C0" w:rsidP="006377C0">
                <w:pPr>
                  <w:pStyle w:val="TableParagraph"/>
                  <w:spacing w:after="120"/>
                  <w:ind w:left="113"/>
                  <w:rPr>
                    <w:bCs/>
                  </w:rPr>
                </w:pPr>
                <w:r w:rsidRPr="006377C0">
                  <w:rPr>
                    <w:bCs/>
                  </w:rPr>
                  <w:t>Company Address:   124 Doherty’s Road, Laverton North, VIC, 3026</w:t>
                </w:r>
              </w:p>
            </w:tc>
          </w:tr>
          <w:tr w:rsidR="006377C0" w:rsidRPr="006377C0" w14:paraId="0B84CC48" w14:textId="77777777" w:rsidTr="006377C0">
            <w:trPr>
              <w:trHeight w:val="484"/>
            </w:trPr>
            <w:tc>
              <w:tcPr>
                <w:tcW w:w="4396" w:type="dxa"/>
              </w:tcPr>
              <w:p w14:paraId="0D28A14F" w14:textId="7B5D7DA3" w:rsidR="006377C0" w:rsidRPr="006377C0" w:rsidRDefault="006377C0" w:rsidP="006C2723">
                <w:pPr>
                  <w:pStyle w:val="TableParagraph"/>
                  <w:spacing w:after="120"/>
                  <w:ind w:left="113"/>
                  <w:rPr>
                    <w:bCs/>
                  </w:rPr>
                </w:pPr>
                <w:r w:rsidRPr="006377C0">
                  <w:rPr>
                    <w:bCs/>
                  </w:rPr>
                  <w:t>Phone</w:t>
                </w:r>
              </w:p>
            </w:tc>
            <w:tc>
              <w:tcPr>
                <w:tcW w:w="5954" w:type="dxa"/>
                <w:gridSpan w:val="3"/>
              </w:tcPr>
              <w:p w14:paraId="6AC10FB7" w14:textId="2C42C538" w:rsidR="006377C0" w:rsidRPr="006377C0" w:rsidRDefault="006377C0" w:rsidP="006C2723">
                <w:pPr>
                  <w:pStyle w:val="TableParagraph"/>
                  <w:spacing w:after="120"/>
                  <w:ind w:left="113"/>
                  <w:rPr>
                    <w:bCs/>
                  </w:rPr>
                </w:pPr>
                <w:r w:rsidRPr="006377C0">
                  <w:rPr>
                    <w:bCs/>
                  </w:rPr>
                  <w:t>03 8360 4900</w:t>
                </w:r>
              </w:p>
            </w:tc>
          </w:tr>
          <w:tr w:rsidR="006377C0" w:rsidRPr="006377C0" w14:paraId="198E2D81" w14:textId="77777777" w:rsidTr="006377C0">
            <w:trPr>
              <w:trHeight w:val="484"/>
            </w:trPr>
            <w:tc>
              <w:tcPr>
                <w:tcW w:w="4396" w:type="dxa"/>
              </w:tcPr>
              <w:p w14:paraId="009D8FBF" w14:textId="20306BFF" w:rsidR="006377C0" w:rsidRPr="006377C0" w:rsidRDefault="006377C0" w:rsidP="006C2723">
                <w:pPr>
                  <w:pStyle w:val="TableParagraph"/>
                  <w:spacing w:after="120"/>
                  <w:ind w:left="113"/>
                  <w:rPr>
                    <w:bCs/>
                  </w:rPr>
                </w:pPr>
                <w:r w:rsidRPr="006377C0">
                  <w:rPr>
                    <w:bCs/>
                  </w:rPr>
                  <w:t>Email</w:t>
                </w:r>
              </w:p>
            </w:tc>
            <w:tc>
              <w:tcPr>
                <w:tcW w:w="5954" w:type="dxa"/>
                <w:gridSpan w:val="3"/>
              </w:tcPr>
              <w:p w14:paraId="37A03E98" w14:textId="6A541565" w:rsidR="006377C0" w:rsidRPr="006377C0" w:rsidRDefault="006377C0" w:rsidP="006C2723">
                <w:pPr>
                  <w:pStyle w:val="TableParagraph"/>
                  <w:spacing w:after="120"/>
                  <w:ind w:left="113"/>
                  <w:rPr>
                    <w:bCs/>
                  </w:rPr>
                </w:pPr>
                <w:r w:rsidRPr="006377C0">
                  <w:rPr>
                    <w:bCs/>
                  </w:rPr>
                  <w:t>Microsurfacing@fultonhogan.com.au</w:t>
                </w:r>
              </w:p>
            </w:tc>
          </w:tr>
        </w:tbl>
        <w:p w14:paraId="778C2622" w14:textId="310FFEC7" w:rsidR="00A71330" w:rsidRDefault="00BA6A96">
          <w:pPr>
            <w:spacing w:before="0" w:after="160" w:line="259" w:lineRule="auto"/>
            <w:rPr>
              <w:color w:val="262626" w:themeColor="text1" w:themeTint="D9"/>
            </w:rPr>
          </w:pPr>
        </w:p>
      </w:sdtContent>
    </w:sdt>
    <w:p w14:paraId="569FDCAA" w14:textId="28BA925B" w:rsidR="00E02CAC" w:rsidRDefault="00BA6A96" w:rsidP="00E02CAC">
      <w:pPr>
        <w:pStyle w:val="Title"/>
      </w:pPr>
      <w:sdt>
        <w:sdtPr>
          <w:alias w:val="Title"/>
          <w:tag w:val=""/>
          <w:id w:val="-769086607"/>
          <w:placeholder>
            <w:docPart w:val="5D56CDAF81DF42E7840C7D575CC0AC48"/>
          </w:placeholder>
          <w:dataBinding w:prefixMappings="xmlns:ns0='http://purl.org/dc/elements/1.1/' xmlns:ns1='http://schemas.openxmlformats.org/package/2006/metadata/core-properties' " w:xpath="/ns1:coreProperties[1]/ns0:title[1]" w:storeItemID="{6C3C8BC8-F283-45AE-878A-BAB7291924A1}"/>
          <w:text/>
        </w:sdtPr>
        <w:sdtEndPr/>
        <w:sdtContent>
          <w:r w:rsidR="007637BE">
            <w:t>Noise Management Plan – Micro Surfacing- Au</w:t>
          </w:r>
        </w:sdtContent>
      </w:sdt>
    </w:p>
    <w:sdt>
      <w:sdtPr>
        <w:rPr>
          <w:rFonts w:eastAsiaTheme="minorHAnsi" w:cstheme="minorBidi"/>
          <w:b w:val="0"/>
          <w:color w:val="auto"/>
          <w:sz w:val="20"/>
          <w:szCs w:val="22"/>
        </w:rPr>
        <w:id w:val="-1879540136"/>
        <w:docPartObj>
          <w:docPartGallery w:val="Table of Contents"/>
          <w:docPartUnique/>
        </w:docPartObj>
      </w:sdtPr>
      <w:sdtEndPr>
        <w:rPr>
          <w:bCs/>
          <w:noProof/>
        </w:rPr>
      </w:sdtEndPr>
      <w:sdtContent>
        <w:p w14:paraId="4DE13867" w14:textId="77777777" w:rsidR="0020713C" w:rsidRDefault="0020713C">
          <w:pPr>
            <w:pStyle w:val="TOCHeading"/>
          </w:pPr>
          <w:r>
            <w:t>Contents</w:t>
          </w:r>
        </w:p>
        <w:p w14:paraId="21129B24" w14:textId="06C3A88A" w:rsidR="006B320E" w:rsidRDefault="0020713C">
          <w:pPr>
            <w:pStyle w:val="TOC1"/>
            <w:rPr>
              <w:rFonts w:asciiTheme="minorHAnsi" w:eastAsiaTheme="minorEastAsia" w:hAnsiTheme="minorHAnsi" w:cstheme="minorBidi"/>
              <w:b w:val="0"/>
              <w:color w:val="auto"/>
              <w:kern w:val="2"/>
              <w:sz w:val="24"/>
              <w:szCs w:val="24"/>
              <w:lang w:eastAsia="en-AU"/>
              <w14:ligatures w14:val="standardContextual"/>
            </w:rPr>
          </w:pPr>
          <w:r>
            <w:fldChar w:fldCharType="begin"/>
          </w:r>
          <w:r>
            <w:instrText xml:space="preserve"> TOC \o "1-3" \h \z \u </w:instrText>
          </w:r>
          <w:r>
            <w:fldChar w:fldCharType="separate"/>
          </w:r>
          <w:hyperlink w:anchor="_Toc188356203" w:history="1">
            <w:r w:rsidR="006B320E" w:rsidRPr="002403EE">
              <w:rPr>
                <w:rStyle w:val="Hyperlink"/>
              </w:rPr>
              <w:t>1.</w:t>
            </w:r>
            <w:r w:rsidR="006B320E">
              <w:rPr>
                <w:rFonts w:asciiTheme="minorHAnsi" w:eastAsiaTheme="minorEastAsia" w:hAnsiTheme="minorHAnsi" w:cstheme="minorBidi"/>
                <w:b w:val="0"/>
                <w:color w:val="auto"/>
                <w:kern w:val="2"/>
                <w:sz w:val="24"/>
                <w:szCs w:val="24"/>
                <w:lang w:eastAsia="en-AU"/>
                <w14:ligatures w14:val="standardContextual"/>
              </w:rPr>
              <w:tab/>
            </w:r>
            <w:r w:rsidR="006B320E" w:rsidRPr="002403EE">
              <w:rPr>
                <w:rStyle w:val="Hyperlink"/>
              </w:rPr>
              <w:t>Introduction</w:t>
            </w:r>
            <w:r w:rsidR="006B320E">
              <w:rPr>
                <w:webHidden/>
              </w:rPr>
              <w:tab/>
            </w:r>
            <w:r w:rsidR="006B320E">
              <w:rPr>
                <w:webHidden/>
              </w:rPr>
              <w:fldChar w:fldCharType="begin"/>
            </w:r>
            <w:r w:rsidR="006B320E">
              <w:rPr>
                <w:webHidden/>
              </w:rPr>
              <w:instrText xml:space="preserve"> PAGEREF _Toc188356203 \h </w:instrText>
            </w:r>
            <w:r w:rsidR="006B320E">
              <w:rPr>
                <w:webHidden/>
              </w:rPr>
            </w:r>
            <w:r w:rsidR="006B320E">
              <w:rPr>
                <w:webHidden/>
              </w:rPr>
              <w:fldChar w:fldCharType="separate"/>
            </w:r>
            <w:r w:rsidR="006B320E">
              <w:rPr>
                <w:webHidden/>
              </w:rPr>
              <w:t>3</w:t>
            </w:r>
            <w:r w:rsidR="006B320E">
              <w:rPr>
                <w:webHidden/>
              </w:rPr>
              <w:fldChar w:fldCharType="end"/>
            </w:r>
          </w:hyperlink>
        </w:p>
        <w:p w14:paraId="61D6757D" w14:textId="0B346593" w:rsidR="006B320E" w:rsidRDefault="006B320E">
          <w:pPr>
            <w:pStyle w:val="TOC2"/>
            <w:rPr>
              <w:rFonts w:asciiTheme="minorHAnsi" w:eastAsiaTheme="minorEastAsia" w:hAnsiTheme="minorHAnsi"/>
              <w:color w:val="auto"/>
              <w:kern w:val="2"/>
              <w:sz w:val="24"/>
              <w:szCs w:val="24"/>
              <w:lang w:eastAsia="en-AU"/>
              <w14:ligatures w14:val="standardContextual"/>
            </w:rPr>
          </w:pPr>
          <w:hyperlink w:anchor="_Toc188356204" w:history="1">
            <w:r w:rsidRPr="002403EE">
              <w:rPr>
                <w:rStyle w:val="Hyperlink"/>
              </w:rPr>
              <w:t>1.1.</w:t>
            </w:r>
            <w:r>
              <w:rPr>
                <w:rFonts w:asciiTheme="minorHAnsi" w:eastAsiaTheme="minorEastAsia" w:hAnsiTheme="minorHAnsi"/>
                <w:color w:val="auto"/>
                <w:kern w:val="2"/>
                <w:sz w:val="24"/>
                <w:szCs w:val="24"/>
                <w:lang w:eastAsia="en-AU"/>
                <w14:ligatures w14:val="standardContextual"/>
              </w:rPr>
              <w:tab/>
            </w:r>
            <w:r w:rsidRPr="002403EE">
              <w:rPr>
                <w:rStyle w:val="Hyperlink"/>
              </w:rPr>
              <w:t>Purpose/Legislation</w:t>
            </w:r>
            <w:r>
              <w:rPr>
                <w:webHidden/>
              </w:rPr>
              <w:tab/>
            </w:r>
            <w:r>
              <w:rPr>
                <w:webHidden/>
              </w:rPr>
              <w:fldChar w:fldCharType="begin"/>
            </w:r>
            <w:r>
              <w:rPr>
                <w:webHidden/>
              </w:rPr>
              <w:instrText xml:space="preserve"> PAGEREF _Toc188356204 \h </w:instrText>
            </w:r>
            <w:r>
              <w:rPr>
                <w:webHidden/>
              </w:rPr>
            </w:r>
            <w:r>
              <w:rPr>
                <w:webHidden/>
              </w:rPr>
              <w:fldChar w:fldCharType="separate"/>
            </w:r>
            <w:r>
              <w:rPr>
                <w:webHidden/>
              </w:rPr>
              <w:t>3</w:t>
            </w:r>
            <w:r>
              <w:rPr>
                <w:webHidden/>
              </w:rPr>
              <w:fldChar w:fldCharType="end"/>
            </w:r>
          </w:hyperlink>
        </w:p>
        <w:p w14:paraId="7B662C33" w14:textId="0288B304" w:rsidR="006B320E" w:rsidRDefault="006B320E">
          <w:pPr>
            <w:pStyle w:val="TOC2"/>
            <w:rPr>
              <w:rFonts w:asciiTheme="minorHAnsi" w:eastAsiaTheme="minorEastAsia" w:hAnsiTheme="minorHAnsi"/>
              <w:color w:val="auto"/>
              <w:kern w:val="2"/>
              <w:sz w:val="24"/>
              <w:szCs w:val="24"/>
              <w:lang w:eastAsia="en-AU"/>
              <w14:ligatures w14:val="standardContextual"/>
            </w:rPr>
          </w:pPr>
          <w:hyperlink w:anchor="_Toc188356205" w:history="1">
            <w:r w:rsidRPr="002403EE">
              <w:rPr>
                <w:rStyle w:val="Hyperlink"/>
              </w:rPr>
              <w:t>1.2.</w:t>
            </w:r>
            <w:r>
              <w:rPr>
                <w:rFonts w:asciiTheme="minorHAnsi" w:eastAsiaTheme="minorEastAsia" w:hAnsiTheme="minorHAnsi"/>
                <w:color w:val="auto"/>
                <w:kern w:val="2"/>
                <w:sz w:val="24"/>
                <w:szCs w:val="24"/>
                <w:lang w:eastAsia="en-AU"/>
                <w14:ligatures w14:val="standardContextual"/>
              </w:rPr>
              <w:tab/>
            </w:r>
            <w:r w:rsidRPr="002403EE">
              <w:rPr>
                <w:rStyle w:val="Hyperlink"/>
              </w:rPr>
              <w:t>Scope</w:t>
            </w:r>
            <w:r>
              <w:rPr>
                <w:webHidden/>
              </w:rPr>
              <w:tab/>
            </w:r>
            <w:r>
              <w:rPr>
                <w:webHidden/>
              </w:rPr>
              <w:fldChar w:fldCharType="begin"/>
            </w:r>
            <w:r>
              <w:rPr>
                <w:webHidden/>
              </w:rPr>
              <w:instrText xml:space="preserve"> PAGEREF _Toc188356205 \h </w:instrText>
            </w:r>
            <w:r>
              <w:rPr>
                <w:webHidden/>
              </w:rPr>
            </w:r>
            <w:r>
              <w:rPr>
                <w:webHidden/>
              </w:rPr>
              <w:fldChar w:fldCharType="separate"/>
            </w:r>
            <w:r>
              <w:rPr>
                <w:webHidden/>
              </w:rPr>
              <w:t>3</w:t>
            </w:r>
            <w:r>
              <w:rPr>
                <w:webHidden/>
              </w:rPr>
              <w:fldChar w:fldCharType="end"/>
            </w:r>
          </w:hyperlink>
        </w:p>
        <w:p w14:paraId="19BAA108" w14:textId="4C345957" w:rsidR="006B320E" w:rsidRDefault="006B320E">
          <w:pPr>
            <w:pStyle w:val="TOC2"/>
            <w:rPr>
              <w:rFonts w:asciiTheme="minorHAnsi" w:eastAsiaTheme="minorEastAsia" w:hAnsiTheme="minorHAnsi"/>
              <w:color w:val="auto"/>
              <w:kern w:val="2"/>
              <w:sz w:val="24"/>
              <w:szCs w:val="24"/>
              <w:lang w:eastAsia="en-AU"/>
              <w14:ligatures w14:val="standardContextual"/>
            </w:rPr>
          </w:pPr>
          <w:hyperlink w:anchor="_Toc188356206" w:history="1">
            <w:r w:rsidRPr="002403EE">
              <w:rPr>
                <w:rStyle w:val="Hyperlink"/>
              </w:rPr>
              <w:t>1.3.</w:t>
            </w:r>
            <w:r>
              <w:rPr>
                <w:rFonts w:asciiTheme="minorHAnsi" w:eastAsiaTheme="minorEastAsia" w:hAnsiTheme="minorHAnsi"/>
                <w:color w:val="auto"/>
                <w:kern w:val="2"/>
                <w:sz w:val="24"/>
                <w:szCs w:val="24"/>
                <w:lang w:eastAsia="en-AU"/>
                <w14:ligatures w14:val="standardContextual"/>
              </w:rPr>
              <w:tab/>
            </w:r>
            <w:r w:rsidRPr="002403EE">
              <w:rPr>
                <w:rStyle w:val="Hyperlink"/>
              </w:rPr>
              <w:t>Work locations</w:t>
            </w:r>
            <w:r>
              <w:rPr>
                <w:webHidden/>
              </w:rPr>
              <w:tab/>
            </w:r>
            <w:r>
              <w:rPr>
                <w:webHidden/>
              </w:rPr>
              <w:fldChar w:fldCharType="begin"/>
            </w:r>
            <w:r>
              <w:rPr>
                <w:webHidden/>
              </w:rPr>
              <w:instrText xml:space="preserve"> PAGEREF _Toc188356206 \h </w:instrText>
            </w:r>
            <w:r>
              <w:rPr>
                <w:webHidden/>
              </w:rPr>
            </w:r>
            <w:r>
              <w:rPr>
                <w:webHidden/>
              </w:rPr>
              <w:fldChar w:fldCharType="separate"/>
            </w:r>
            <w:r>
              <w:rPr>
                <w:webHidden/>
              </w:rPr>
              <w:t>3</w:t>
            </w:r>
            <w:r>
              <w:rPr>
                <w:webHidden/>
              </w:rPr>
              <w:fldChar w:fldCharType="end"/>
            </w:r>
          </w:hyperlink>
        </w:p>
        <w:p w14:paraId="27C0772A" w14:textId="62065E88" w:rsidR="006B320E" w:rsidRDefault="006B320E">
          <w:pPr>
            <w:pStyle w:val="TOC2"/>
            <w:rPr>
              <w:rFonts w:asciiTheme="minorHAnsi" w:eastAsiaTheme="minorEastAsia" w:hAnsiTheme="minorHAnsi"/>
              <w:color w:val="auto"/>
              <w:kern w:val="2"/>
              <w:sz w:val="24"/>
              <w:szCs w:val="24"/>
              <w:lang w:eastAsia="en-AU"/>
              <w14:ligatures w14:val="standardContextual"/>
            </w:rPr>
          </w:pPr>
          <w:hyperlink w:anchor="_Toc188356207" w:history="1">
            <w:r w:rsidRPr="002403EE">
              <w:rPr>
                <w:rStyle w:val="Hyperlink"/>
                <w:spacing w:val="-2"/>
              </w:rPr>
              <w:t>Location</w:t>
            </w:r>
            <w:r>
              <w:rPr>
                <w:webHidden/>
              </w:rPr>
              <w:tab/>
            </w:r>
            <w:r>
              <w:rPr>
                <w:webHidden/>
              </w:rPr>
              <w:fldChar w:fldCharType="begin"/>
            </w:r>
            <w:r>
              <w:rPr>
                <w:webHidden/>
              </w:rPr>
              <w:instrText xml:space="preserve"> PAGEREF _Toc188356207 \h </w:instrText>
            </w:r>
            <w:r>
              <w:rPr>
                <w:webHidden/>
              </w:rPr>
            </w:r>
            <w:r>
              <w:rPr>
                <w:webHidden/>
              </w:rPr>
              <w:fldChar w:fldCharType="separate"/>
            </w:r>
            <w:r>
              <w:rPr>
                <w:webHidden/>
              </w:rPr>
              <w:t>3</w:t>
            </w:r>
            <w:r>
              <w:rPr>
                <w:webHidden/>
              </w:rPr>
              <w:fldChar w:fldCharType="end"/>
            </w:r>
          </w:hyperlink>
        </w:p>
        <w:p w14:paraId="1DA85622" w14:textId="44F48C13" w:rsidR="006B320E" w:rsidRDefault="006B320E">
          <w:pPr>
            <w:pStyle w:val="TOC1"/>
            <w:rPr>
              <w:rFonts w:asciiTheme="minorHAnsi" w:eastAsiaTheme="minorEastAsia" w:hAnsiTheme="minorHAnsi" w:cstheme="minorBidi"/>
              <w:b w:val="0"/>
              <w:color w:val="auto"/>
              <w:kern w:val="2"/>
              <w:sz w:val="24"/>
              <w:szCs w:val="24"/>
              <w:lang w:eastAsia="en-AU"/>
              <w14:ligatures w14:val="standardContextual"/>
            </w:rPr>
          </w:pPr>
          <w:hyperlink w:anchor="_Toc188356208" w:history="1">
            <w:r w:rsidRPr="002403EE">
              <w:rPr>
                <w:rStyle w:val="Hyperlink"/>
              </w:rPr>
              <w:t>2.</w:t>
            </w:r>
            <w:r>
              <w:rPr>
                <w:rFonts w:asciiTheme="minorHAnsi" w:eastAsiaTheme="minorEastAsia" w:hAnsiTheme="minorHAnsi" w:cstheme="minorBidi"/>
                <w:b w:val="0"/>
                <w:color w:val="auto"/>
                <w:kern w:val="2"/>
                <w:sz w:val="24"/>
                <w:szCs w:val="24"/>
                <w:lang w:eastAsia="en-AU"/>
                <w14:ligatures w14:val="standardContextual"/>
              </w:rPr>
              <w:tab/>
            </w:r>
            <w:r w:rsidRPr="002403EE">
              <w:rPr>
                <w:rStyle w:val="Hyperlink"/>
              </w:rPr>
              <w:t>Resources, roles and responsibilities</w:t>
            </w:r>
            <w:r>
              <w:rPr>
                <w:webHidden/>
              </w:rPr>
              <w:tab/>
            </w:r>
            <w:r>
              <w:rPr>
                <w:webHidden/>
              </w:rPr>
              <w:fldChar w:fldCharType="begin"/>
            </w:r>
            <w:r>
              <w:rPr>
                <w:webHidden/>
              </w:rPr>
              <w:instrText xml:space="preserve"> PAGEREF _Toc188356208 \h </w:instrText>
            </w:r>
            <w:r>
              <w:rPr>
                <w:webHidden/>
              </w:rPr>
            </w:r>
            <w:r>
              <w:rPr>
                <w:webHidden/>
              </w:rPr>
              <w:fldChar w:fldCharType="separate"/>
            </w:r>
            <w:r>
              <w:rPr>
                <w:webHidden/>
              </w:rPr>
              <w:t>6</w:t>
            </w:r>
            <w:r>
              <w:rPr>
                <w:webHidden/>
              </w:rPr>
              <w:fldChar w:fldCharType="end"/>
            </w:r>
          </w:hyperlink>
        </w:p>
        <w:p w14:paraId="5DFD21F4" w14:textId="430771D4" w:rsidR="006B320E" w:rsidRDefault="006B320E">
          <w:pPr>
            <w:pStyle w:val="TOC2"/>
            <w:rPr>
              <w:rFonts w:asciiTheme="minorHAnsi" w:eastAsiaTheme="minorEastAsia" w:hAnsiTheme="minorHAnsi"/>
              <w:color w:val="auto"/>
              <w:kern w:val="2"/>
              <w:sz w:val="24"/>
              <w:szCs w:val="24"/>
              <w:lang w:eastAsia="en-AU"/>
              <w14:ligatures w14:val="standardContextual"/>
            </w:rPr>
          </w:pPr>
          <w:hyperlink w:anchor="_Toc188356209" w:history="1">
            <w:r w:rsidRPr="002403EE">
              <w:rPr>
                <w:rStyle w:val="Hyperlink"/>
              </w:rPr>
              <w:t>2.1.</w:t>
            </w:r>
            <w:r>
              <w:rPr>
                <w:rFonts w:asciiTheme="minorHAnsi" w:eastAsiaTheme="minorEastAsia" w:hAnsiTheme="minorHAnsi"/>
                <w:color w:val="auto"/>
                <w:kern w:val="2"/>
                <w:sz w:val="24"/>
                <w:szCs w:val="24"/>
                <w:lang w:eastAsia="en-AU"/>
                <w14:ligatures w14:val="standardContextual"/>
              </w:rPr>
              <w:tab/>
            </w:r>
            <w:r w:rsidRPr="002403EE">
              <w:rPr>
                <w:rStyle w:val="Hyperlink"/>
              </w:rPr>
              <w:t>Management team and responsibilities</w:t>
            </w:r>
            <w:r>
              <w:rPr>
                <w:webHidden/>
              </w:rPr>
              <w:tab/>
            </w:r>
            <w:r>
              <w:rPr>
                <w:webHidden/>
              </w:rPr>
              <w:fldChar w:fldCharType="begin"/>
            </w:r>
            <w:r>
              <w:rPr>
                <w:webHidden/>
              </w:rPr>
              <w:instrText xml:space="preserve"> PAGEREF _Toc188356209 \h </w:instrText>
            </w:r>
            <w:r>
              <w:rPr>
                <w:webHidden/>
              </w:rPr>
            </w:r>
            <w:r>
              <w:rPr>
                <w:webHidden/>
              </w:rPr>
              <w:fldChar w:fldCharType="separate"/>
            </w:r>
            <w:r>
              <w:rPr>
                <w:webHidden/>
              </w:rPr>
              <w:t>6</w:t>
            </w:r>
            <w:r>
              <w:rPr>
                <w:webHidden/>
              </w:rPr>
              <w:fldChar w:fldCharType="end"/>
            </w:r>
          </w:hyperlink>
        </w:p>
        <w:p w14:paraId="530C720B" w14:textId="2D80B791" w:rsidR="006B320E" w:rsidRDefault="006B320E">
          <w:pPr>
            <w:pStyle w:val="TOC2"/>
            <w:rPr>
              <w:rFonts w:asciiTheme="minorHAnsi" w:eastAsiaTheme="minorEastAsia" w:hAnsiTheme="minorHAnsi"/>
              <w:color w:val="auto"/>
              <w:kern w:val="2"/>
              <w:sz w:val="24"/>
              <w:szCs w:val="24"/>
              <w:lang w:eastAsia="en-AU"/>
              <w14:ligatures w14:val="standardContextual"/>
            </w:rPr>
          </w:pPr>
          <w:hyperlink w:anchor="_Toc188356210" w:history="1">
            <w:r w:rsidRPr="002403EE">
              <w:rPr>
                <w:rStyle w:val="Hyperlink"/>
              </w:rPr>
              <w:t>2.2.</w:t>
            </w:r>
            <w:r>
              <w:rPr>
                <w:rFonts w:asciiTheme="minorHAnsi" w:eastAsiaTheme="minorEastAsia" w:hAnsiTheme="minorHAnsi"/>
                <w:color w:val="auto"/>
                <w:kern w:val="2"/>
                <w:sz w:val="24"/>
                <w:szCs w:val="24"/>
                <w:lang w:eastAsia="en-AU"/>
                <w14:ligatures w14:val="standardContextual"/>
              </w:rPr>
              <w:tab/>
            </w:r>
            <w:r w:rsidRPr="002403EE">
              <w:rPr>
                <w:rStyle w:val="Hyperlink"/>
              </w:rPr>
              <w:t>Out of hours work</w:t>
            </w:r>
            <w:r>
              <w:rPr>
                <w:webHidden/>
              </w:rPr>
              <w:tab/>
            </w:r>
            <w:r>
              <w:rPr>
                <w:webHidden/>
              </w:rPr>
              <w:fldChar w:fldCharType="begin"/>
            </w:r>
            <w:r>
              <w:rPr>
                <w:webHidden/>
              </w:rPr>
              <w:instrText xml:space="preserve"> PAGEREF _Toc188356210 \h </w:instrText>
            </w:r>
            <w:r>
              <w:rPr>
                <w:webHidden/>
              </w:rPr>
            </w:r>
            <w:r>
              <w:rPr>
                <w:webHidden/>
              </w:rPr>
              <w:fldChar w:fldCharType="separate"/>
            </w:r>
            <w:r>
              <w:rPr>
                <w:webHidden/>
              </w:rPr>
              <w:t>7</w:t>
            </w:r>
            <w:r>
              <w:rPr>
                <w:webHidden/>
              </w:rPr>
              <w:fldChar w:fldCharType="end"/>
            </w:r>
          </w:hyperlink>
        </w:p>
        <w:p w14:paraId="1F7FF91F" w14:textId="7EFE4223" w:rsidR="006B320E" w:rsidRDefault="006B320E">
          <w:pPr>
            <w:pStyle w:val="TOC2"/>
            <w:rPr>
              <w:rFonts w:asciiTheme="minorHAnsi" w:eastAsiaTheme="minorEastAsia" w:hAnsiTheme="minorHAnsi"/>
              <w:color w:val="auto"/>
              <w:kern w:val="2"/>
              <w:sz w:val="24"/>
              <w:szCs w:val="24"/>
              <w:lang w:eastAsia="en-AU"/>
              <w14:ligatures w14:val="standardContextual"/>
            </w:rPr>
          </w:pPr>
          <w:hyperlink w:anchor="_Toc188356211" w:history="1">
            <w:r w:rsidRPr="002403EE">
              <w:rPr>
                <w:rStyle w:val="Hyperlink"/>
              </w:rPr>
              <w:t>2.3.</w:t>
            </w:r>
            <w:r>
              <w:rPr>
                <w:rFonts w:asciiTheme="minorHAnsi" w:eastAsiaTheme="minorEastAsia" w:hAnsiTheme="minorHAnsi"/>
                <w:color w:val="auto"/>
                <w:kern w:val="2"/>
                <w:sz w:val="24"/>
                <w:szCs w:val="24"/>
                <w:lang w:eastAsia="en-AU"/>
                <w14:ligatures w14:val="standardContextual"/>
              </w:rPr>
              <w:tab/>
            </w:r>
            <w:r w:rsidRPr="002403EE">
              <w:rPr>
                <w:rStyle w:val="Hyperlink"/>
              </w:rPr>
              <w:t>Mobile plant to be engaged</w:t>
            </w:r>
            <w:r>
              <w:rPr>
                <w:webHidden/>
              </w:rPr>
              <w:tab/>
            </w:r>
            <w:r>
              <w:rPr>
                <w:webHidden/>
              </w:rPr>
              <w:fldChar w:fldCharType="begin"/>
            </w:r>
            <w:r>
              <w:rPr>
                <w:webHidden/>
              </w:rPr>
              <w:instrText xml:space="preserve"> PAGEREF _Toc188356211 \h </w:instrText>
            </w:r>
            <w:r>
              <w:rPr>
                <w:webHidden/>
              </w:rPr>
            </w:r>
            <w:r>
              <w:rPr>
                <w:webHidden/>
              </w:rPr>
              <w:fldChar w:fldCharType="separate"/>
            </w:r>
            <w:r>
              <w:rPr>
                <w:webHidden/>
              </w:rPr>
              <w:t>7</w:t>
            </w:r>
            <w:r>
              <w:rPr>
                <w:webHidden/>
              </w:rPr>
              <w:fldChar w:fldCharType="end"/>
            </w:r>
          </w:hyperlink>
        </w:p>
        <w:p w14:paraId="0B84EE09" w14:textId="26D3FC88" w:rsidR="006B320E" w:rsidRDefault="006B320E">
          <w:pPr>
            <w:pStyle w:val="TOC2"/>
            <w:rPr>
              <w:rFonts w:asciiTheme="minorHAnsi" w:eastAsiaTheme="minorEastAsia" w:hAnsiTheme="minorHAnsi"/>
              <w:color w:val="auto"/>
              <w:kern w:val="2"/>
              <w:sz w:val="24"/>
              <w:szCs w:val="24"/>
              <w:lang w:eastAsia="en-AU"/>
              <w14:ligatures w14:val="standardContextual"/>
            </w:rPr>
          </w:pPr>
          <w:hyperlink w:anchor="_Toc188356212" w:history="1">
            <w:r w:rsidRPr="002403EE">
              <w:rPr>
                <w:rStyle w:val="Hyperlink"/>
              </w:rPr>
              <w:t>2.4.</w:t>
            </w:r>
            <w:r>
              <w:rPr>
                <w:rFonts w:asciiTheme="minorHAnsi" w:eastAsiaTheme="minorEastAsia" w:hAnsiTheme="minorHAnsi"/>
                <w:color w:val="auto"/>
                <w:kern w:val="2"/>
                <w:sz w:val="24"/>
                <w:szCs w:val="24"/>
                <w:lang w:eastAsia="en-AU"/>
                <w14:ligatures w14:val="standardContextual"/>
              </w:rPr>
              <w:tab/>
            </w:r>
            <w:r w:rsidRPr="002403EE">
              <w:rPr>
                <w:rStyle w:val="Hyperlink"/>
              </w:rPr>
              <w:t>Operational noise levels</w:t>
            </w:r>
            <w:r>
              <w:rPr>
                <w:webHidden/>
              </w:rPr>
              <w:tab/>
            </w:r>
            <w:r>
              <w:rPr>
                <w:webHidden/>
              </w:rPr>
              <w:fldChar w:fldCharType="begin"/>
            </w:r>
            <w:r>
              <w:rPr>
                <w:webHidden/>
              </w:rPr>
              <w:instrText xml:space="preserve"> PAGEREF _Toc188356212 \h </w:instrText>
            </w:r>
            <w:r>
              <w:rPr>
                <w:webHidden/>
              </w:rPr>
            </w:r>
            <w:r>
              <w:rPr>
                <w:webHidden/>
              </w:rPr>
              <w:fldChar w:fldCharType="separate"/>
            </w:r>
            <w:r>
              <w:rPr>
                <w:webHidden/>
              </w:rPr>
              <w:t>8</w:t>
            </w:r>
            <w:r>
              <w:rPr>
                <w:webHidden/>
              </w:rPr>
              <w:fldChar w:fldCharType="end"/>
            </w:r>
          </w:hyperlink>
        </w:p>
        <w:p w14:paraId="05AC8599" w14:textId="4615AB7F"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13" w:history="1">
            <w:r w:rsidRPr="002403EE">
              <w:rPr>
                <w:rStyle w:val="Hyperlink"/>
                <w:rFonts w:cs="Gisha"/>
                <w:b/>
                <w:bCs/>
              </w:rPr>
              <w:t>2.4.1.</w:t>
            </w:r>
            <w:r>
              <w:rPr>
                <w:rFonts w:asciiTheme="minorHAnsi" w:eastAsiaTheme="minorEastAsia" w:hAnsiTheme="minorHAnsi"/>
                <w:color w:val="auto"/>
                <w:kern w:val="2"/>
                <w:sz w:val="24"/>
                <w:szCs w:val="24"/>
                <w:lang w:eastAsia="en-AU"/>
                <w14:ligatures w14:val="standardContextual"/>
              </w:rPr>
              <w:tab/>
            </w:r>
            <w:r w:rsidRPr="002403EE">
              <w:rPr>
                <w:rStyle w:val="Hyperlink"/>
                <w:rFonts w:cs="Gisha"/>
                <w:b/>
                <w:bCs/>
              </w:rPr>
              <w:t>Worst case scenario</w:t>
            </w:r>
            <w:r>
              <w:rPr>
                <w:webHidden/>
              </w:rPr>
              <w:tab/>
            </w:r>
            <w:r>
              <w:rPr>
                <w:webHidden/>
              </w:rPr>
              <w:fldChar w:fldCharType="begin"/>
            </w:r>
            <w:r>
              <w:rPr>
                <w:webHidden/>
              </w:rPr>
              <w:instrText xml:space="preserve"> PAGEREF _Toc188356213 \h </w:instrText>
            </w:r>
            <w:r>
              <w:rPr>
                <w:webHidden/>
              </w:rPr>
            </w:r>
            <w:r>
              <w:rPr>
                <w:webHidden/>
              </w:rPr>
              <w:fldChar w:fldCharType="separate"/>
            </w:r>
            <w:r>
              <w:rPr>
                <w:webHidden/>
              </w:rPr>
              <w:t>9</w:t>
            </w:r>
            <w:r>
              <w:rPr>
                <w:webHidden/>
              </w:rPr>
              <w:fldChar w:fldCharType="end"/>
            </w:r>
          </w:hyperlink>
        </w:p>
        <w:p w14:paraId="468DE625" w14:textId="4CEDBDF8"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14" w:history="1">
            <w:r w:rsidRPr="002403EE">
              <w:rPr>
                <w:rStyle w:val="Hyperlink"/>
                <w:rFonts w:cs="Gisha"/>
              </w:rPr>
              <w:t>Operating paver (full revs) with a live bottom truck reversed up with reverse alarm still operational (truck not in neutral).</w:t>
            </w:r>
            <w:r>
              <w:rPr>
                <w:webHidden/>
              </w:rPr>
              <w:tab/>
            </w:r>
            <w:r>
              <w:rPr>
                <w:webHidden/>
              </w:rPr>
              <w:fldChar w:fldCharType="begin"/>
            </w:r>
            <w:r>
              <w:rPr>
                <w:webHidden/>
              </w:rPr>
              <w:instrText xml:space="preserve"> PAGEREF _Toc188356214 \h </w:instrText>
            </w:r>
            <w:r>
              <w:rPr>
                <w:webHidden/>
              </w:rPr>
            </w:r>
            <w:r>
              <w:rPr>
                <w:webHidden/>
              </w:rPr>
              <w:fldChar w:fldCharType="separate"/>
            </w:r>
            <w:r>
              <w:rPr>
                <w:webHidden/>
              </w:rPr>
              <w:t>9</w:t>
            </w:r>
            <w:r>
              <w:rPr>
                <w:webHidden/>
              </w:rPr>
              <w:fldChar w:fldCharType="end"/>
            </w:r>
          </w:hyperlink>
        </w:p>
        <w:p w14:paraId="4CC2EFAF" w14:textId="1B18808B"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15" w:history="1">
            <w:r w:rsidRPr="002403EE">
              <w:rPr>
                <w:rStyle w:val="Hyperlink"/>
                <w:rFonts w:cs="Gisha"/>
              </w:rPr>
              <w:t>Predicated noise levels in dBA =</w:t>
            </w:r>
            <w:r>
              <w:rPr>
                <w:webHidden/>
              </w:rPr>
              <w:tab/>
            </w:r>
            <w:r>
              <w:rPr>
                <w:webHidden/>
              </w:rPr>
              <w:fldChar w:fldCharType="begin"/>
            </w:r>
            <w:r>
              <w:rPr>
                <w:webHidden/>
              </w:rPr>
              <w:instrText xml:space="preserve"> PAGEREF _Toc188356215 \h </w:instrText>
            </w:r>
            <w:r>
              <w:rPr>
                <w:webHidden/>
              </w:rPr>
            </w:r>
            <w:r>
              <w:rPr>
                <w:webHidden/>
              </w:rPr>
              <w:fldChar w:fldCharType="separate"/>
            </w:r>
            <w:r>
              <w:rPr>
                <w:webHidden/>
              </w:rPr>
              <w:t>9</w:t>
            </w:r>
            <w:r>
              <w:rPr>
                <w:webHidden/>
              </w:rPr>
              <w:fldChar w:fldCharType="end"/>
            </w:r>
          </w:hyperlink>
        </w:p>
        <w:p w14:paraId="6D71E909" w14:textId="0A5EEC6E"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16" w:history="1">
            <w:r w:rsidRPr="002403EE">
              <w:rPr>
                <w:rStyle w:val="Hyperlink"/>
                <w:rFonts w:cs="Gisha"/>
              </w:rPr>
              <w:t>Clear work area with no structures adjoining the work area.</w:t>
            </w:r>
            <w:r>
              <w:rPr>
                <w:webHidden/>
              </w:rPr>
              <w:tab/>
            </w:r>
            <w:r>
              <w:rPr>
                <w:webHidden/>
              </w:rPr>
              <w:fldChar w:fldCharType="begin"/>
            </w:r>
            <w:r>
              <w:rPr>
                <w:webHidden/>
              </w:rPr>
              <w:instrText xml:space="preserve"> PAGEREF _Toc188356216 \h </w:instrText>
            </w:r>
            <w:r>
              <w:rPr>
                <w:webHidden/>
              </w:rPr>
            </w:r>
            <w:r>
              <w:rPr>
                <w:webHidden/>
              </w:rPr>
              <w:fldChar w:fldCharType="separate"/>
            </w:r>
            <w:r>
              <w:rPr>
                <w:webHidden/>
              </w:rPr>
              <w:t>9</w:t>
            </w:r>
            <w:r>
              <w:rPr>
                <w:webHidden/>
              </w:rPr>
              <w:fldChar w:fldCharType="end"/>
            </w:r>
          </w:hyperlink>
        </w:p>
        <w:p w14:paraId="4605DDA7" w14:textId="7D7942FC"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17" w:history="1">
            <w:r w:rsidRPr="002403EE">
              <w:rPr>
                <w:rStyle w:val="Hyperlink"/>
                <w:rFonts w:cs="Gisha"/>
              </w:rPr>
              <w:t>Still day and no passing traffic.</w:t>
            </w:r>
            <w:r>
              <w:rPr>
                <w:webHidden/>
              </w:rPr>
              <w:tab/>
            </w:r>
            <w:r>
              <w:rPr>
                <w:webHidden/>
              </w:rPr>
              <w:fldChar w:fldCharType="begin"/>
            </w:r>
            <w:r>
              <w:rPr>
                <w:webHidden/>
              </w:rPr>
              <w:instrText xml:space="preserve"> PAGEREF _Toc188356217 \h </w:instrText>
            </w:r>
            <w:r>
              <w:rPr>
                <w:webHidden/>
              </w:rPr>
            </w:r>
            <w:r>
              <w:rPr>
                <w:webHidden/>
              </w:rPr>
              <w:fldChar w:fldCharType="separate"/>
            </w:r>
            <w:r>
              <w:rPr>
                <w:webHidden/>
              </w:rPr>
              <w:t>9</w:t>
            </w:r>
            <w:r>
              <w:rPr>
                <w:webHidden/>
              </w:rPr>
              <w:fldChar w:fldCharType="end"/>
            </w:r>
          </w:hyperlink>
        </w:p>
        <w:p w14:paraId="6A153259" w14:textId="41900AF4"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18" w:history="1">
            <w:r w:rsidRPr="002403EE">
              <w:rPr>
                <w:rStyle w:val="Hyperlink"/>
                <w:rFonts w:cs="Gisha"/>
              </w:rPr>
              <w:t>Plant operating to manufactures specifications.</w:t>
            </w:r>
            <w:r>
              <w:rPr>
                <w:webHidden/>
              </w:rPr>
              <w:tab/>
            </w:r>
            <w:r>
              <w:rPr>
                <w:webHidden/>
              </w:rPr>
              <w:fldChar w:fldCharType="begin"/>
            </w:r>
            <w:r>
              <w:rPr>
                <w:webHidden/>
              </w:rPr>
              <w:instrText xml:space="preserve"> PAGEREF _Toc188356218 \h </w:instrText>
            </w:r>
            <w:r>
              <w:rPr>
                <w:webHidden/>
              </w:rPr>
            </w:r>
            <w:r>
              <w:rPr>
                <w:webHidden/>
              </w:rPr>
              <w:fldChar w:fldCharType="separate"/>
            </w:r>
            <w:r>
              <w:rPr>
                <w:webHidden/>
              </w:rPr>
              <w:t>9</w:t>
            </w:r>
            <w:r>
              <w:rPr>
                <w:webHidden/>
              </w:rPr>
              <w:fldChar w:fldCharType="end"/>
            </w:r>
          </w:hyperlink>
        </w:p>
        <w:p w14:paraId="4A3962A3" w14:textId="56E0D709"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19" w:history="1">
            <w:r w:rsidRPr="002403EE">
              <w:rPr>
                <w:rStyle w:val="Hyperlink"/>
                <w:rFonts w:cs="Gisha"/>
              </w:rPr>
              <w:t>No sound barries installed</w:t>
            </w:r>
            <w:r>
              <w:rPr>
                <w:webHidden/>
              </w:rPr>
              <w:tab/>
            </w:r>
            <w:r>
              <w:rPr>
                <w:webHidden/>
              </w:rPr>
              <w:fldChar w:fldCharType="begin"/>
            </w:r>
            <w:r>
              <w:rPr>
                <w:webHidden/>
              </w:rPr>
              <w:instrText xml:space="preserve"> PAGEREF _Toc188356219 \h </w:instrText>
            </w:r>
            <w:r>
              <w:rPr>
                <w:webHidden/>
              </w:rPr>
            </w:r>
            <w:r>
              <w:rPr>
                <w:webHidden/>
              </w:rPr>
              <w:fldChar w:fldCharType="separate"/>
            </w:r>
            <w:r>
              <w:rPr>
                <w:webHidden/>
              </w:rPr>
              <w:t>9</w:t>
            </w:r>
            <w:r>
              <w:rPr>
                <w:webHidden/>
              </w:rPr>
              <w:fldChar w:fldCharType="end"/>
            </w:r>
          </w:hyperlink>
        </w:p>
        <w:p w14:paraId="1689ED0C" w14:textId="7C3068C7"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20" w:history="1">
            <w:r w:rsidRPr="002403EE">
              <w:rPr>
                <w:rStyle w:val="Hyperlink"/>
                <w:rFonts w:cs="Gisha"/>
                <w:b/>
                <w:bCs/>
              </w:rPr>
              <w:t>2.4.2.</w:t>
            </w:r>
            <w:r>
              <w:rPr>
                <w:rFonts w:asciiTheme="minorHAnsi" w:eastAsiaTheme="minorEastAsia" w:hAnsiTheme="minorHAnsi"/>
                <w:color w:val="auto"/>
                <w:kern w:val="2"/>
                <w:sz w:val="24"/>
                <w:szCs w:val="24"/>
                <w:lang w:eastAsia="en-AU"/>
                <w14:ligatures w14:val="standardContextual"/>
              </w:rPr>
              <w:tab/>
            </w:r>
            <w:r w:rsidRPr="002403EE">
              <w:rPr>
                <w:rStyle w:val="Hyperlink"/>
                <w:rFonts w:cs="Gisha"/>
                <w:b/>
                <w:bCs/>
              </w:rPr>
              <w:t>Where noise will be generated</w:t>
            </w:r>
            <w:r>
              <w:rPr>
                <w:webHidden/>
              </w:rPr>
              <w:tab/>
            </w:r>
            <w:r>
              <w:rPr>
                <w:webHidden/>
              </w:rPr>
              <w:fldChar w:fldCharType="begin"/>
            </w:r>
            <w:r>
              <w:rPr>
                <w:webHidden/>
              </w:rPr>
              <w:instrText xml:space="preserve"> PAGEREF _Toc188356220 \h </w:instrText>
            </w:r>
            <w:r>
              <w:rPr>
                <w:webHidden/>
              </w:rPr>
            </w:r>
            <w:r>
              <w:rPr>
                <w:webHidden/>
              </w:rPr>
              <w:fldChar w:fldCharType="separate"/>
            </w:r>
            <w:r>
              <w:rPr>
                <w:webHidden/>
              </w:rPr>
              <w:t>9</w:t>
            </w:r>
            <w:r>
              <w:rPr>
                <w:webHidden/>
              </w:rPr>
              <w:fldChar w:fldCharType="end"/>
            </w:r>
          </w:hyperlink>
        </w:p>
        <w:p w14:paraId="44579311" w14:textId="6D50AC04"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21" w:history="1">
            <w:r w:rsidRPr="002403EE">
              <w:rPr>
                <w:rStyle w:val="Hyperlink"/>
                <w:rFonts w:cs="Gisha"/>
              </w:rPr>
              <w:t>Areas where the noise will be generated from and how.</w:t>
            </w:r>
            <w:r>
              <w:rPr>
                <w:webHidden/>
              </w:rPr>
              <w:tab/>
            </w:r>
            <w:r>
              <w:rPr>
                <w:webHidden/>
              </w:rPr>
              <w:fldChar w:fldCharType="begin"/>
            </w:r>
            <w:r>
              <w:rPr>
                <w:webHidden/>
              </w:rPr>
              <w:instrText xml:space="preserve"> PAGEREF _Toc188356221 \h </w:instrText>
            </w:r>
            <w:r>
              <w:rPr>
                <w:webHidden/>
              </w:rPr>
            </w:r>
            <w:r>
              <w:rPr>
                <w:webHidden/>
              </w:rPr>
              <w:fldChar w:fldCharType="separate"/>
            </w:r>
            <w:r>
              <w:rPr>
                <w:webHidden/>
              </w:rPr>
              <w:t>9</w:t>
            </w:r>
            <w:r>
              <w:rPr>
                <w:webHidden/>
              </w:rPr>
              <w:fldChar w:fldCharType="end"/>
            </w:r>
          </w:hyperlink>
        </w:p>
        <w:p w14:paraId="6EB1C55F" w14:textId="53CE496E"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22" w:history="1">
            <w:r w:rsidRPr="002403EE">
              <w:rPr>
                <w:rStyle w:val="Hyperlink"/>
                <w:rFonts w:cs="Gisha"/>
              </w:rPr>
              <w:t>Site noise -</w:t>
            </w:r>
            <w:r>
              <w:rPr>
                <w:webHidden/>
              </w:rPr>
              <w:tab/>
            </w:r>
            <w:r>
              <w:rPr>
                <w:webHidden/>
              </w:rPr>
              <w:fldChar w:fldCharType="begin"/>
            </w:r>
            <w:r>
              <w:rPr>
                <w:webHidden/>
              </w:rPr>
              <w:instrText xml:space="preserve"> PAGEREF _Toc188356222 \h </w:instrText>
            </w:r>
            <w:r>
              <w:rPr>
                <w:webHidden/>
              </w:rPr>
            </w:r>
            <w:r>
              <w:rPr>
                <w:webHidden/>
              </w:rPr>
              <w:fldChar w:fldCharType="separate"/>
            </w:r>
            <w:r>
              <w:rPr>
                <w:webHidden/>
              </w:rPr>
              <w:t>9</w:t>
            </w:r>
            <w:r>
              <w:rPr>
                <w:webHidden/>
              </w:rPr>
              <w:fldChar w:fldCharType="end"/>
            </w:r>
          </w:hyperlink>
        </w:p>
        <w:p w14:paraId="34EDB151" w14:textId="2A08BEB8"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23" w:history="1">
            <w:r w:rsidRPr="002403EE">
              <w:rPr>
                <w:rStyle w:val="Hyperlink"/>
                <w:rFonts w:ascii="Symbol" w:hAnsi="Symbol" w:cs="Gisha"/>
              </w:rPr>
              <w:t></w:t>
            </w:r>
            <w:r>
              <w:rPr>
                <w:rFonts w:asciiTheme="minorHAnsi" w:eastAsiaTheme="minorEastAsia" w:hAnsiTheme="minorHAnsi"/>
                <w:color w:val="auto"/>
                <w:kern w:val="2"/>
                <w:sz w:val="24"/>
                <w:szCs w:val="24"/>
                <w:lang w:eastAsia="en-AU"/>
                <w14:ligatures w14:val="standardContextual"/>
              </w:rPr>
              <w:tab/>
            </w:r>
            <w:r w:rsidRPr="002403EE">
              <w:rPr>
                <w:rStyle w:val="Hyperlink"/>
                <w:rFonts w:cs="Gisha"/>
              </w:rPr>
              <w:t>Live bottom trucks delivering the product to the paver – truck noise and the reverse alarm when reversing to the paver</w:t>
            </w:r>
            <w:r>
              <w:rPr>
                <w:webHidden/>
              </w:rPr>
              <w:tab/>
            </w:r>
            <w:r>
              <w:rPr>
                <w:webHidden/>
              </w:rPr>
              <w:fldChar w:fldCharType="begin"/>
            </w:r>
            <w:r>
              <w:rPr>
                <w:webHidden/>
              </w:rPr>
              <w:instrText xml:space="preserve"> PAGEREF _Toc188356223 \h </w:instrText>
            </w:r>
            <w:r>
              <w:rPr>
                <w:webHidden/>
              </w:rPr>
            </w:r>
            <w:r>
              <w:rPr>
                <w:webHidden/>
              </w:rPr>
              <w:fldChar w:fldCharType="separate"/>
            </w:r>
            <w:r>
              <w:rPr>
                <w:webHidden/>
              </w:rPr>
              <w:t>9</w:t>
            </w:r>
            <w:r>
              <w:rPr>
                <w:webHidden/>
              </w:rPr>
              <w:fldChar w:fldCharType="end"/>
            </w:r>
          </w:hyperlink>
        </w:p>
        <w:p w14:paraId="1DB8482B" w14:textId="54F39B99"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24" w:history="1">
            <w:r w:rsidRPr="002403EE">
              <w:rPr>
                <w:rStyle w:val="Hyperlink"/>
                <w:rFonts w:ascii="Symbol" w:hAnsi="Symbol" w:cs="Gisha"/>
              </w:rPr>
              <w:t></w:t>
            </w:r>
            <w:r>
              <w:rPr>
                <w:rFonts w:asciiTheme="minorHAnsi" w:eastAsiaTheme="minorEastAsia" w:hAnsiTheme="minorHAnsi"/>
                <w:color w:val="auto"/>
                <w:kern w:val="2"/>
                <w:sz w:val="24"/>
                <w:szCs w:val="24"/>
                <w:lang w:eastAsia="en-AU"/>
                <w14:ligatures w14:val="standardContextual"/>
              </w:rPr>
              <w:tab/>
            </w:r>
            <w:r w:rsidRPr="002403EE">
              <w:rPr>
                <w:rStyle w:val="Hyperlink"/>
                <w:rFonts w:cs="Gisha"/>
              </w:rPr>
              <w:t>Operation of the Bergkamp paver - engine noise during operation</w:t>
            </w:r>
            <w:r>
              <w:rPr>
                <w:webHidden/>
              </w:rPr>
              <w:tab/>
            </w:r>
            <w:r>
              <w:rPr>
                <w:webHidden/>
              </w:rPr>
              <w:fldChar w:fldCharType="begin"/>
            </w:r>
            <w:r>
              <w:rPr>
                <w:webHidden/>
              </w:rPr>
              <w:instrText xml:space="preserve"> PAGEREF _Toc188356224 \h </w:instrText>
            </w:r>
            <w:r>
              <w:rPr>
                <w:webHidden/>
              </w:rPr>
            </w:r>
            <w:r>
              <w:rPr>
                <w:webHidden/>
              </w:rPr>
              <w:fldChar w:fldCharType="separate"/>
            </w:r>
            <w:r>
              <w:rPr>
                <w:webHidden/>
              </w:rPr>
              <w:t>9</w:t>
            </w:r>
            <w:r>
              <w:rPr>
                <w:webHidden/>
              </w:rPr>
              <w:fldChar w:fldCharType="end"/>
            </w:r>
          </w:hyperlink>
        </w:p>
        <w:p w14:paraId="41B567FF" w14:textId="5E716845"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25" w:history="1">
            <w:r w:rsidRPr="002403EE">
              <w:rPr>
                <w:rStyle w:val="Hyperlink"/>
                <w:rFonts w:ascii="Symbol" w:hAnsi="Symbol" w:cs="Gisha"/>
              </w:rPr>
              <w:t></w:t>
            </w:r>
            <w:r>
              <w:rPr>
                <w:rFonts w:asciiTheme="minorHAnsi" w:eastAsiaTheme="minorEastAsia" w:hAnsiTheme="minorHAnsi"/>
                <w:color w:val="auto"/>
                <w:kern w:val="2"/>
                <w:sz w:val="24"/>
                <w:szCs w:val="24"/>
                <w:lang w:eastAsia="en-AU"/>
                <w14:ligatures w14:val="standardContextual"/>
              </w:rPr>
              <w:tab/>
            </w:r>
            <w:r w:rsidRPr="002403EE">
              <w:rPr>
                <w:rStyle w:val="Hyperlink"/>
                <w:rFonts w:cs="Gisha"/>
              </w:rPr>
              <w:t>Sweeper – engine noise and broom noise during operation</w:t>
            </w:r>
            <w:r>
              <w:rPr>
                <w:webHidden/>
              </w:rPr>
              <w:tab/>
            </w:r>
            <w:r>
              <w:rPr>
                <w:webHidden/>
              </w:rPr>
              <w:fldChar w:fldCharType="begin"/>
            </w:r>
            <w:r>
              <w:rPr>
                <w:webHidden/>
              </w:rPr>
              <w:instrText xml:space="preserve"> PAGEREF _Toc188356225 \h </w:instrText>
            </w:r>
            <w:r>
              <w:rPr>
                <w:webHidden/>
              </w:rPr>
            </w:r>
            <w:r>
              <w:rPr>
                <w:webHidden/>
              </w:rPr>
              <w:fldChar w:fldCharType="separate"/>
            </w:r>
            <w:r>
              <w:rPr>
                <w:webHidden/>
              </w:rPr>
              <w:t>9</w:t>
            </w:r>
            <w:r>
              <w:rPr>
                <w:webHidden/>
              </w:rPr>
              <w:fldChar w:fldCharType="end"/>
            </w:r>
          </w:hyperlink>
        </w:p>
        <w:p w14:paraId="67637B53" w14:textId="6FD35EDB"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26" w:history="1">
            <w:r w:rsidRPr="002403EE">
              <w:rPr>
                <w:rStyle w:val="Hyperlink"/>
                <w:rFonts w:ascii="Symbol" w:hAnsi="Symbol" w:cs="Gisha"/>
              </w:rPr>
              <w:t></w:t>
            </w:r>
            <w:r>
              <w:rPr>
                <w:rFonts w:asciiTheme="minorHAnsi" w:eastAsiaTheme="minorEastAsia" w:hAnsiTheme="minorHAnsi"/>
                <w:color w:val="auto"/>
                <w:kern w:val="2"/>
                <w:sz w:val="24"/>
                <w:szCs w:val="24"/>
                <w:lang w:eastAsia="en-AU"/>
                <w14:ligatures w14:val="standardContextual"/>
              </w:rPr>
              <w:tab/>
            </w:r>
            <w:r w:rsidRPr="002403EE">
              <w:rPr>
                <w:rStyle w:val="Hyperlink"/>
                <w:rFonts w:cs="Gisha"/>
              </w:rPr>
              <w:t>Sthil blower – during high revs blowing loose aggregate</w:t>
            </w:r>
            <w:r>
              <w:rPr>
                <w:webHidden/>
              </w:rPr>
              <w:tab/>
            </w:r>
            <w:r>
              <w:rPr>
                <w:webHidden/>
              </w:rPr>
              <w:fldChar w:fldCharType="begin"/>
            </w:r>
            <w:r>
              <w:rPr>
                <w:webHidden/>
              </w:rPr>
              <w:instrText xml:space="preserve"> PAGEREF _Toc188356226 \h </w:instrText>
            </w:r>
            <w:r>
              <w:rPr>
                <w:webHidden/>
              </w:rPr>
            </w:r>
            <w:r>
              <w:rPr>
                <w:webHidden/>
              </w:rPr>
              <w:fldChar w:fldCharType="separate"/>
            </w:r>
            <w:r>
              <w:rPr>
                <w:webHidden/>
              </w:rPr>
              <w:t>9</w:t>
            </w:r>
            <w:r>
              <w:rPr>
                <w:webHidden/>
              </w:rPr>
              <w:fldChar w:fldCharType="end"/>
            </w:r>
          </w:hyperlink>
        </w:p>
        <w:p w14:paraId="6E7F0940" w14:textId="466359FD"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27" w:history="1">
            <w:r w:rsidRPr="002403EE">
              <w:rPr>
                <w:rStyle w:val="Hyperlink"/>
                <w:rFonts w:cs="Gisha"/>
              </w:rPr>
              <w:t>Stack site noise -</w:t>
            </w:r>
            <w:r>
              <w:rPr>
                <w:webHidden/>
              </w:rPr>
              <w:tab/>
            </w:r>
            <w:r>
              <w:rPr>
                <w:webHidden/>
              </w:rPr>
              <w:fldChar w:fldCharType="begin"/>
            </w:r>
            <w:r>
              <w:rPr>
                <w:webHidden/>
              </w:rPr>
              <w:instrText xml:space="preserve"> PAGEREF _Toc188356227 \h </w:instrText>
            </w:r>
            <w:r>
              <w:rPr>
                <w:webHidden/>
              </w:rPr>
            </w:r>
            <w:r>
              <w:rPr>
                <w:webHidden/>
              </w:rPr>
              <w:fldChar w:fldCharType="separate"/>
            </w:r>
            <w:r>
              <w:rPr>
                <w:webHidden/>
              </w:rPr>
              <w:t>9</w:t>
            </w:r>
            <w:r>
              <w:rPr>
                <w:webHidden/>
              </w:rPr>
              <w:fldChar w:fldCharType="end"/>
            </w:r>
          </w:hyperlink>
        </w:p>
        <w:p w14:paraId="1A92BDE2" w14:textId="7F46B4A6"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28" w:history="1">
            <w:r w:rsidRPr="002403EE">
              <w:rPr>
                <w:rStyle w:val="Hyperlink"/>
                <w:rFonts w:ascii="Symbol" w:hAnsi="Symbol" w:cs="Gisha"/>
              </w:rPr>
              <w:t></w:t>
            </w:r>
            <w:r>
              <w:rPr>
                <w:rFonts w:asciiTheme="minorHAnsi" w:eastAsiaTheme="minorEastAsia" w:hAnsiTheme="minorHAnsi"/>
                <w:color w:val="auto"/>
                <w:kern w:val="2"/>
                <w:sz w:val="24"/>
                <w:szCs w:val="24"/>
                <w:lang w:eastAsia="en-AU"/>
                <w14:ligatures w14:val="standardContextual"/>
              </w:rPr>
              <w:tab/>
            </w:r>
            <w:r w:rsidRPr="002403EE">
              <w:rPr>
                <w:rStyle w:val="Hyperlink"/>
                <w:rFonts w:cs="Gisha"/>
              </w:rPr>
              <w:t>Wheel loader – engine noise when loading product onto the live bottom trucks and reverse alarm</w:t>
            </w:r>
            <w:r>
              <w:rPr>
                <w:webHidden/>
              </w:rPr>
              <w:tab/>
            </w:r>
            <w:r>
              <w:rPr>
                <w:webHidden/>
              </w:rPr>
              <w:fldChar w:fldCharType="begin"/>
            </w:r>
            <w:r>
              <w:rPr>
                <w:webHidden/>
              </w:rPr>
              <w:instrText xml:space="preserve"> PAGEREF _Toc188356228 \h </w:instrText>
            </w:r>
            <w:r>
              <w:rPr>
                <w:webHidden/>
              </w:rPr>
            </w:r>
            <w:r>
              <w:rPr>
                <w:webHidden/>
              </w:rPr>
              <w:fldChar w:fldCharType="separate"/>
            </w:r>
            <w:r>
              <w:rPr>
                <w:webHidden/>
              </w:rPr>
              <w:t>9</w:t>
            </w:r>
            <w:r>
              <w:rPr>
                <w:webHidden/>
              </w:rPr>
              <w:fldChar w:fldCharType="end"/>
            </w:r>
          </w:hyperlink>
        </w:p>
        <w:p w14:paraId="0A8B54A8" w14:textId="724598CC"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29" w:history="1">
            <w:r w:rsidRPr="002403EE">
              <w:rPr>
                <w:rStyle w:val="Hyperlink"/>
                <w:rFonts w:ascii="Symbol" w:hAnsi="Symbol" w:cs="Gisha"/>
              </w:rPr>
              <w:t></w:t>
            </w:r>
            <w:r>
              <w:rPr>
                <w:rFonts w:asciiTheme="minorHAnsi" w:eastAsiaTheme="minorEastAsia" w:hAnsiTheme="minorHAnsi"/>
                <w:color w:val="auto"/>
                <w:kern w:val="2"/>
                <w:sz w:val="24"/>
                <w:szCs w:val="24"/>
                <w:lang w:eastAsia="en-AU"/>
                <w14:ligatures w14:val="standardContextual"/>
              </w:rPr>
              <w:tab/>
            </w:r>
            <w:r w:rsidRPr="002403EE">
              <w:rPr>
                <w:rStyle w:val="Hyperlink"/>
                <w:rFonts w:cs="Gisha"/>
              </w:rPr>
              <w:t>Petrol pump – engine noise when transferring product from the bulk tanker to the live bottom trucks</w:t>
            </w:r>
            <w:r>
              <w:rPr>
                <w:webHidden/>
              </w:rPr>
              <w:tab/>
            </w:r>
            <w:r>
              <w:rPr>
                <w:webHidden/>
              </w:rPr>
              <w:fldChar w:fldCharType="begin"/>
            </w:r>
            <w:r>
              <w:rPr>
                <w:webHidden/>
              </w:rPr>
              <w:instrText xml:space="preserve"> PAGEREF _Toc188356229 \h </w:instrText>
            </w:r>
            <w:r>
              <w:rPr>
                <w:webHidden/>
              </w:rPr>
            </w:r>
            <w:r>
              <w:rPr>
                <w:webHidden/>
              </w:rPr>
              <w:fldChar w:fldCharType="separate"/>
            </w:r>
            <w:r>
              <w:rPr>
                <w:webHidden/>
              </w:rPr>
              <w:t>9</w:t>
            </w:r>
            <w:r>
              <w:rPr>
                <w:webHidden/>
              </w:rPr>
              <w:fldChar w:fldCharType="end"/>
            </w:r>
          </w:hyperlink>
        </w:p>
        <w:p w14:paraId="1E3B646F" w14:textId="46CF9928" w:rsidR="006B320E" w:rsidRDefault="006B320E">
          <w:pPr>
            <w:pStyle w:val="TOC3"/>
            <w:rPr>
              <w:rFonts w:asciiTheme="minorHAnsi" w:eastAsiaTheme="minorEastAsia" w:hAnsiTheme="minorHAnsi"/>
              <w:color w:val="auto"/>
              <w:kern w:val="2"/>
              <w:sz w:val="24"/>
              <w:szCs w:val="24"/>
              <w:lang w:eastAsia="en-AU"/>
              <w14:ligatures w14:val="standardContextual"/>
            </w:rPr>
          </w:pPr>
          <w:hyperlink w:anchor="_Toc188356230" w:history="1">
            <w:r w:rsidRPr="002403EE">
              <w:rPr>
                <w:rStyle w:val="Hyperlink"/>
              </w:rPr>
              <w:t>2.4.3.</w:t>
            </w:r>
            <w:r>
              <w:rPr>
                <w:rFonts w:asciiTheme="minorHAnsi" w:eastAsiaTheme="minorEastAsia" w:hAnsiTheme="minorHAnsi"/>
                <w:color w:val="auto"/>
                <w:kern w:val="2"/>
                <w:sz w:val="24"/>
                <w:szCs w:val="24"/>
                <w:lang w:eastAsia="en-AU"/>
                <w14:ligatures w14:val="standardContextual"/>
              </w:rPr>
              <w:tab/>
            </w:r>
            <w:r w:rsidRPr="002403EE">
              <w:rPr>
                <w:rStyle w:val="Hyperlink"/>
              </w:rPr>
              <w:t>Noise controls</w:t>
            </w:r>
            <w:r>
              <w:rPr>
                <w:webHidden/>
              </w:rPr>
              <w:tab/>
            </w:r>
            <w:r>
              <w:rPr>
                <w:webHidden/>
              </w:rPr>
              <w:fldChar w:fldCharType="begin"/>
            </w:r>
            <w:r>
              <w:rPr>
                <w:webHidden/>
              </w:rPr>
              <w:instrText xml:space="preserve"> PAGEREF _Toc188356230 \h </w:instrText>
            </w:r>
            <w:r>
              <w:rPr>
                <w:webHidden/>
              </w:rPr>
            </w:r>
            <w:r>
              <w:rPr>
                <w:webHidden/>
              </w:rPr>
              <w:fldChar w:fldCharType="separate"/>
            </w:r>
            <w:r>
              <w:rPr>
                <w:webHidden/>
              </w:rPr>
              <w:t>9</w:t>
            </w:r>
            <w:r>
              <w:rPr>
                <w:webHidden/>
              </w:rPr>
              <w:fldChar w:fldCharType="end"/>
            </w:r>
          </w:hyperlink>
        </w:p>
        <w:p w14:paraId="6788C107" w14:textId="424B75D1" w:rsidR="006B320E" w:rsidRDefault="006B320E">
          <w:pPr>
            <w:pStyle w:val="TOC2"/>
            <w:rPr>
              <w:rFonts w:asciiTheme="minorHAnsi" w:eastAsiaTheme="minorEastAsia" w:hAnsiTheme="minorHAnsi"/>
              <w:color w:val="auto"/>
              <w:kern w:val="2"/>
              <w:sz w:val="24"/>
              <w:szCs w:val="24"/>
              <w:lang w:eastAsia="en-AU"/>
              <w14:ligatures w14:val="standardContextual"/>
            </w:rPr>
          </w:pPr>
          <w:hyperlink w:anchor="_Toc188356231" w:history="1">
            <w:r w:rsidRPr="002403EE">
              <w:rPr>
                <w:rStyle w:val="Hyperlink"/>
              </w:rPr>
              <w:t>2.5.</w:t>
            </w:r>
            <w:r>
              <w:rPr>
                <w:rFonts w:asciiTheme="minorHAnsi" w:eastAsiaTheme="minorEastAsia" w:hAnsiTheme="minorHAnsi"/>
                <w:color w:val="auto"/>
                <w:kern w:val="2"/>
                <w:sz w:val="24"/>
                <w:szCs w:val="24"/>
                <w:lang w:eastAsia="en-AU"/>
                <w14:ligatures w14:val="standardContextual"/>
              </w:rPr>
              <w:tab/>
            </w:r>
            <w:r w:rsidRPr="002403EE">
              <w:rPr>
                <w:rStyle w:val="Hyperlink"/>
              </w:rPr>
              <w:t>Noise monitoring</w:t>
            </w:r>
            <w:r>
              <w:rPr>
                <w:webHidden/>
              </w:rPr>
              <w:tab/>
            </w:r>
            <w:r>
              <w:rPr>
                <w:webHidden/>
              </w:rPr>
              <w:fldChar w:fldCharType="begin"/>
            </w:r>
            <w:r>
              <w:rPr>
                <w:webHidden/>
              </w:rPr>
              <w:instrText xml:space="preserve"> PAGEREF _Toc188356231 \h </w:instrText>
            </w:r>
            <w:r>
              <w:rPr>
                <w:webHidden/>
              </w:rPr>
            </w:r>
            <w:r>
              <w:rPr>
                <w:webHidden/>
              </w:rPr>
              <w:fldChar w:fldCharType="separate"/>
            </w:r>
            <w:r>
              <w:rPr>
                <w:webHidden/>
              </w:rPr>
              <w:t>10</w:t>
            </w:r>
            <w:r>
              <w:rPr>
                <w:webHidden/>
              </w:rPr>
              <w:fldChar w:fldCharType="end"/>
            </w:r>
          </w:hyperlink>
        </w:p>
        <w:p w14:paraId="0462070F" w14:textId="06F3B96F" w:rsidR="006B320E" w:rsidRDefault="006B320E">
          <w:pPr>
            <w:pStyle w:val="TOC2"/>
            <w:rPr>
              <w:rFonts w:asciiTheme="minorHAnsi" w:eastAsiaTheme="minorEastAsia" w:hAnsiTheme="minorHAnsi"/>
              <w:color w:val="auto"/>
              <w:kern w:val="2"/>
              <w:sz w:val="24"/>
              <w:szCs w:val="24"/>
              <w:lang w:eastAsia="en-AU"/>
              <w14:ligatures w14:val="standardContextual"/>
            </w:rPr>
          </w:pPr>
          <w:hyperlink w:anchor="_Toc188356232" w:history="1">
            <w:r w:rsidRPr="002403EE">
              <w:rPr>
                <w:rStyle w:val="Hyperlink"/>
              </w:rPr>
              <w:t>2.6.</w:t>
            </w:r>
            <w:r>
              <w:rPr>
                <w:rFonts w:asciiTheme="minorHAnsi" w:eastAsiaTheme="minorEastAsia" w:hAnsiTheme="minorHAnsi"/>
                <w:color w:val="auto"/>
                <w:kern w:val="2"/>
                <w:sz w:val="24"/>
                <w:szCs w:val="24"/>
                <w:lang w:eastAsia="en-AU"/>
                <w14:ligatures w14:val="standardContextual"/>
              </w:rPr>
              <w:tab/>
            </w:r>
            <w:r w:rsidRPr="002403EE">
              <w:rPr>
                <w:rStyle w:val="Hyperlink"/>
              </w:rPr>
              <w:t>Method of providing public notification</w:t>
            </w:r>
            <w:r>
              <w:rPr>
                <w:webHidden/>
              </w:rPr>
              <w:tab/>
            </w:r>
            <w:r>
              <w:rPr>
                <w:webHidden/>
              </w:rPr>
              <w:fldChar w:fldCharType="begin"/>
            </w:r>
            <w:r>
              <w:rPr>
                <w:webHidden/>
              </w:rPr>
              <w:instrText xml:space="preserve"> PAGEREF _Toc188356232 \h </w:instrText>
            </w:r>
            <w:r>
              <w:rPr>
                <w:webHidden/>
              </w:rPr>
            </w:r>
            <w:r>
              <w:rPr>
                <w:webHidden/>
              </w:rPr>
              <w:fldChar w:fldCharType="separate"/>
            </w:r>
            <w:r>
              <w:rPr>
                <w:webHidden/>
              </w:rPr>
              <w:t>10</w:t>
            </w:r>
            <w:r>
              <w:rPr>
                <w:webHidden/>
              </w:rPr>
              <w:fldChar w:fldCharType="end"/>
            </w:r>
          </w:hyperlink>
        </w:p>
        <w:p w14:paraId="3FB571F0" w14:textId="168B7125" w:rsidR="006B320E" w:rsidRDefault="006B320E">
          <w:pPr>
            <w:pStyle w:val="TOC2"/>
            <w:rPr>
              <w:rFonts w:asciiTheme="minorHAnsi" w:eastAsiaTheme="minorEastAsia" w:hAnsiTheme="minorHAnsi"/>
              <w:color w:val="auto"/>
              <w:kern w:val="2"/>
              <w:sz w:val="24"/>
              <w:szCs w:val="24"/>
              <w:lang w:eastAsia="en-AU"/>
              <w14:ligatures w14:val="standardContextual"/>
            </w:rPr>
          </w:pPr>
          <w:hyperlink w:anchor="_Toc188356233" w:history="1">
            <w:r w:rsidRPr="002403EE">
              <w:rPr>
                <w:rStyle w:val="Hyperlink"/>
              </w:rPr>
              <w:t>2.7.</w:t>
            </w:r>
            <w:r>
              <w:rPr>
                <w:rFonts w:asciiTheme="minorHAnsi" w:eastAsiaTheme="minorEastAsia" w:hAnsiTheme="minorHAnsi"/>
                <w:color w:val="auto"/>
                <w:kern w:val="2"/>
                <w:sz w:val="24"/>
                <w:szCs w:val="24"/>
                <w:lang w:eastAsia="en-AU"/>
                <w14:ligatures w14:val="standardContextual"/>
              </w:rPr>
              <w:tab/>
            </w:r>
            <w:r w:rsidRPr="002403EE">
              <w:rPr>
                <w:rStyle w:val="Hyperlink"/>
              </w:rPr>
              <w:t>Compliant management and response</w:t>
            </w:r>
            <w:r>
              <w:rPr>
                <w:webHidden/>
              </w:rPr>
              <w:tab/>
            </w:r>
            <w:r>
              <w:rPr>
                <w:webHidden/>
              </w:rPr>
              <w:fldChar w:fldCharType="begin"/>
            </w:r>
            <w:r>
              <w:rPr>
                <w:webHidden/>
              </w:rPr>
              <w:instrText xml:space="preserve"> PAGEREF _Toc188356233 \h </w:instrText>
            </w:r>
            <w:r>
              <w:rPr>
                <w:webHidden/>
              </w:rPr>
            </w:r>
            <w:r>
              <w:rPr>
                <w:webHidden/>
              </w:rPr>
              <w:fldChar w:fldCharType="separate"/>
            </w:r>
            <w:r>
              <w:rPr>
                <w:webHidden/>
              </w:rPr>
              <w:t>10</w:t>
            </w:r>
            <w:r>
              <w:rPr>
                <w:webHidden/>
              </w:rPr>
              <w:fldChar w:fldCharType="end"/>
            </w:r>
          </w:hyperlink>
        </w:p>
        <w:p w14:paraId="2EE0D377" w14:textId="339E23FA" w:rsidR="006B320E" w:rsidRDefault="006B320E">
          <w:pPr>
            <w:pStyle w:val="TOC2"/>
            <w:rPr>
              <w:rFonts w:asciiTheme="minorHAnsi" w:eastAsiaTheme="minorEastAsia" w:hAnsiTheme="minorHAnsi"/>
              <w:color w:val="auto"/>
              <w:kern w:val="2"/>
              <w:sz w:val="24"/>
              <w:szCs w:val="24"/>
              <w:lang w:eastAsia="en-AU"/>
              <w14:ligatures w14:val="standardContextual"/>
            </w:rPr>
          </w:pPr>
          <w:hyperlink w:anchor="_Toc188356234" w:history="1">
            <w:r w:rsidRPr="002403EE">
              <w:rPr>
                <w:rStyle w:val="Hyperlink"/>
              </w:rPr>
              <w:t>2.8.</w:t>
            </w:r>
            <w:r>
              <w:rPr>
                <w:rFonts w:asciiTheme="minorHAnsi" w:eastAsiaTheme="minorEastAsia" w:hAnsiTheme="minorHAnsi"/>
                <w:color w:val="auto"/>
                <w:kern w:val="2"/>
                <w:sz w:val="24"/>
                <w:szCs w:val="24"/>
                <w:lang w:eastAsia="en-AU"/>
                <w14:ligatures w14:val="standardContextual"/>
              </w:rPr>
              <w:tab/>
            </w:r>
            <w:r w:rsidRPr="002403EE">
              <w:rPr>
                <w:rStyle w:val="Hyperlink"/>
              </w:rPr>
              <w:t>Stakeholders and other interested parties</w:t>
            </w:r>
            <w:r>
              <w:rPr>
                <w:webHidden/>
              </w:rPr>
              <w:tab/>
            </w:r>
            <w:r>
              <w:rPr>
                <w:webHidden/>
              </w:rPr>
              <w:fldChar w:fldCharType="begin"/>
            </w:r>
            <w:r>
              <w:rPr>
                <w:webHidden/>
              </w:rPr>
              <w:instrText xml:space="preserve"> PAGEREF _Toc188356234 \h </w:instrText>
            </w:r>
            <w:r>
              <w:rPr>
                <w:webHidden/>
              </w:rPr>
            </w:r>
            <w:r>
              <w:rPr>
                <w:webHidden/>
              </w:rPr>
              <w:fldChar w:fldCharType="separate"/>
            </w:r>
            <w:r>
              <w:rPr>
                <w:webHidden/>
              </w:rPr>
              <w:t>11</w:t>
            </w:r>
            <w:r>
              <w:rPr>
                <w:webHidden/>
              </w:rPr>
              <w:fldChar w:fldCharType="end"/>
            </w:r>
          </w:hyperlink>
        </w:p>
        <w:p w14:paraId="021D3674" w14:textId="78B91EEA" w:rsidR="006B320E" w:rsidRDefault="006B320E">
          <w:pPr>
            <w:pStyle w:val="TOC2"/>
            <w:rPr>
              <w:rFonts w:asciiTheme="minorHAnsi" w:eastAsiaTheme="minorEastAsia" w:hAnsiTheme="minorHAnsi"/>
              <w:color w:val="auto"/>
              <w:kern w:val="2"/>
              <w:sz w:val="24"/>
              <w:szCs w:val="24"/>
              <w:lang w:eastAsia="en-AU"/>
              <w14:ligatures w14:val="standardContextual"/>
            </w:rPr>
          </w:pPr>
          <w:hyperlink w:anchor="_Toc188356235" w:history="1">
            <w:r w:rsidRPr="002403EE">
              <w:rPr>
                <w:rStyle w:val="Hyperlink"/>
              </w:rPr>
              <w:t>2.9.</w:t>
            </w:r>
            <w:r>
              <w:rPr>
                <w:rFonts w:asciiTheme="minorHAnsi" w:eastAsiaTheme="minorEastAsia" w:hAnsiTheme="minorHAnsi"/>
                <w:color w:val="auto"/>
                <w:kern w:val="2"/>
                <w:sz w:val="24"/>
                <w:szCs w:val="24"/>
                <w:lang w:eastAsia="en-AU"/>
                <w14:ligatures w14:val="standardContextual"/>
              </w:rPr>
              <w:tab/>
            </w:r>
            <w:r w:rsidRPr="002403EE">
              <w:rPr>
                <w:rStyle w:val="Hyperlink"/>
              </w:rPr>
              <w:t>Letter drop sample</w:t>
            </w:r>
            <w:r>
              <w:rPr>
                <w:webHidden/>
              </w:rPr>
              <w:tab/>
            </w:r>
            <w:r>
              <w:rPr>
                <w:webHidden/>
              </w:rPr>
              <w:fldChar w:fldCharType="begin"/>
            </w:r>
            <w:r>
              <w:rPr>
                <w:webHidden/>
              </w:rPr>
              <w:instrText xml:space="preserve"> PAGEREF _Toc188356235 \h </w:instrText>
            </w:r>
            <w:r>
              <w:rPr>
                <w:webHidden/>
              </w:rPr>
            </w:r>
            <w:r>
              <w:rPr>
                <w:webHidden/>
              </w:rPr>
              <w:fldChar w:fldCharType="separate"/>
            </w:r>
            <w:r>
              <w:rPr>
                <w:webHidden/>
              </w:rPr>
              <w:t>11</w:t>
            </w:r>
            <w:r>
              <w:rPr>
                <w:webHidden/>
              </w:rPr>
              <w:fldChar w:fldCharType="end"/>
            </w:r>
          </w:hyperlink>
        </w:p>
        <w:p w14:paraId="35BEB8CA" w14:textId="613AC5F7" w:rsidR="006B320E" w:rsidRDefault="006B320E">
          <w:pPr>
            <w:pStyle w:val="TOC1"/>
            <w:rPr>
              <w:rFonts w:asciiTheme="minorHAnsi" w:eastAsiaTheme="minorEastAsia" w:hAnsiTheme="minorHAnsi" w:cstheme="minorBidi"/>
              <w:b w:val="0"/>
              <w:color w:val="auto"/>
              <w:kern w:val="2"/>
              <w:sz w:val="24"/>
              <w:szCs w:val="24"/>
              <w:lang w:eastAsia="en-AU"/>
              <w14:ligatures w14:val="standardContextual"/>
            </w:rPr>
          </w:pPr>
          <w:hyperlink w:anchor="_Toc188356236" w:history="1">
            <w:r w:rsidRPr="002403EE">
              <w:rPr>
                <w:rStyle w:val="Hyperlink"/>
              </w:rPr>
              <w:t>3.</w:t>
            </w:r>
            <w:r>
              <w:rPr>
                <w:rFonts w:asciiTheme="minorHAnsi" w:eastAsiaTheme="minorEastAsia" w:hAnsiTheme="minorHAnsi" w:cstheme="minorBidi"/>
                <w:b w:val="0"/>
                <w:color w:val="auto"/>
                <w:kern w:val="2"/>
                <w:sz w:val="24"/>
                <w:szCs w:val="24"/>
                <w:lang w:eastAsia="en-AU"/>
                <w14:ligatures w14:val="standardContextual"/>
              </w:rPr>
              <w:tab/>
            </w:r>
            <w:r w:rsidRPr="002403EE">
              <w:rPr>
                <w:rStyle w:val="Hyperlink"/>
              </w:rPr>
              <w:t>Revision History</w:t>
            </w:r>
            <w:r>
              <w:rPr>
                <w:webHidden/>
              </w:rPr>
              <w:tab/>
            </w:r>
            <w:r>
              <w:rPr>
                <w:webHidden/>
              </w:rPr>
              <w:fldChar w:fldCharType="begin"/>
            </w:r>
            <w:r>
              <w:rPr>
                <w:webHidden/>
              </w:rPr>
              <w:instrText xml:space="preserve"> PAGEREF _Toc188356236 \h </w:instrText>
            </w:r>
            <w:r>
              <w:rPr>
                <w:webHidden/>
              </w:rPr>
            </w:r>
            <w:r>
              <w:rPr>
                <w:webHidden/>
              </w:rPr>
              <w:fldChar w:fldCharType="separate"/>
            </w:r>
            <w:r>
              <w:rPr>
                <w:webHidden/>
              </w:rPr>
              <w:t>11</w:t>
            </w:r>
            <w:r>
              <w:rPr>
                <w:webHidden/>
              </w:rPr>
              <w:fldChar w:fldCharType="end"/>
            </w:r>
          </w:hyperlink>
        </w:p>
        <w:p w14:paraId="31C095FA" w14:textId="70C3DD25" w:rsidR="0020713C" w:rsidRDefault="0020713C">
          <w:r>
            <w:rPr>
              <w:b/>
              <w:bCs/>
              <w:noProof/>
            </w:rPr>
            <w:fldChar w:fldCharType="end"/>
          </w:r>
        </w:p>
      </w:sdtContent>
    </w:sdt>
    <w:p w14:paraId="44466B5E" w14:textId="77777777" w:rsidR="00E02CAC" w:rsidRDefault="00E02CAC" w:rsidP="00E02CAC">
      <w:pPr>
        <w:pStyle w:val="BodyCopy"/>
      </w:pPr>
    </w:p>
    <w:p w14:paraId="5C91BCEE" w14:textId="77777777" w:rsidR="00627DEC" w:rsidRDefault="00627DEC" w:rsidP="00275B78">
      <w:pPr>
        <w:pStyle w:val="BodyCopy"/>
        <w:rPr>
          <w:color w:val="009AC8" w:themeColor="accent1"/>
          <w:sz w:val="27"/>
          <w:szCs w:val="27"/>
        </w:rPr>
      </w:pPr>
      <w:bookmarkStart w:id="0" w:name="_Toc57729925"/>
      <w:r>
        <w:br w:type="page"/>
      </w:r>
    </w:p>
    <w:p w14:paraId="5E09D0BF" w14:textId="06D32790" w:rsidR="008C0EE5" w:rsidRPr="0009729F" w:rsidRDefault="008C0EE5" w:rsidP="008C0EE5">
      <w:pPr>
        <w:pStyle w:val="Heading1numbered"/>
      </w:pPr>
      <w:bookmarkStart w:id="1" w:name="_Toc58428744"/>
      <w:bookmarkStart w:id="2" w:name="_Toc188356203"/>
      <w:bookmarkStart w:id="3" w:name="_Toc57729928"/>
      <w:bookmarkEnd w:id="0"/>
      <w:r w:rsidRPr="0009729F">
        <w:lastRenderedPageBreak/>
        <w:t>Introduction</w:t>
      </w:r>
      <w:bookmarkEnd w:id="1"/>
      <w:bookmarkEnd w:id="2"/>
    </w:p>
    <w:p w14:paraId="399A2ADF" w14:textId="58D5F1CB" w:rsidR="008C0EE5" w:rsidRPr="0009729F" w:rsidRDefault="008C0EE5" w:rsidP="008C0EE5">
      <w:pPr>
        <w:pStyle w:val="Heading2numbered"/>
      </w:pPr>
      <w:bookmarkStart w:id="4" w:name="_Toc58428745"/>
      <w:bookmarkStart w:id="5" w:name="_Toc188356204"/>
      <w:r w:rsidRPr="0009729F">
        <w:t>Purpose</w:t>
      </w:r>
      <w:bookmarkEnd w:id="4"/>
      <w:r w:rsidR="00B07E55">
        <w:t>/Legislation</w:t>
      </w:r>
      <w:bookmarkEnd w:id="5"/>
      <w:r w:rsidR="00B07E55">
        <w:t xml:space="preserve"> </w:t>
      </w:r>
      <w:r w:rsidRPr="0009729F">
        <w:t xml:space="preserve"> </w:t>
      </w:r>
    </w:p>
    <w:p w14:paraId="257905D2" w14:textId="03502BE2" w:rsidR="00E31D27" w:rsidRDefault="008C0EE5" w:rsidP="00A84850">
      <w:pPr>
        <w:pStyle w:val="BodyCopyIndentedunderH2"/>
        <w:jc w:val="both"/>
      </w:pPr>
      <w:r w:rsidRPr="0009729F">
        <w:t xml:space="preserve">This </w:t>
      </w:r>
      <w:r w:rsidR="00E31D27">
        <w:t xml:space="preserve">Noise Management Plan </w:t>
      </w:r>
      <w:r w:rsidRPr="0009729F">
        <w:t xml:space="preserve">provides </w:t>
      </w:r>
      <w:r w:rsidR="00E31D27">
        <w:t xml:space="preserve">the </w:t>
      </w:r>
      <w:r w:rsidRPr="0009729F">
        <w:t xml:space="preserve">workplaces with the guidelines to perform their work activities in full compliance with the </w:t>
      </w:r>
      <w:r w:rsidR="00E31D27">
        <w:t>Environmental Protection (Noise) Regulations 1997</w:t>
      </w:r>
      <w:r w:rsidR="001F3F56">
        <w:t xml:space="preserve"> (reg 13) for construction work outside the hours of 7am to 7pm Monday to Friday to Saturday and public holidays</w:t>
      </w:r>
      <w:r w:rsidR="00894B62">
        <w:t xml:space="preserve"> and AS 2436 Guide to noise and vibration control on construction, demolition and maintenance sites</w:t>
      </w:r>
      <w:r w:rsidR="00E31D27">
        <w:t xml:space="preserve">. </w:t>
      </w:r>
    </w:p>
    <w:p w14:paraId="0BDA1403" w14:textId="7759C151" w:rsidR="00E31D27" w:rsidRDefault="00E31D27" w:rsidP="00A84850">
      <w:pPr>
        <w:pStyle w:val="BodyCopyIndentedunderH2"/>
        <w:jc w:val="both"/>
      </w:pPr>
      <w:r>
        <w:t xml:space="preserve">A noise management plan is required as per Main Roads </w:t>
      </w:r>
      <w:r w:rsidR="0065160D">
        <w:t>Contract No:0040/23-0018</w:t>
      </w:r>
      <w:r>
        <w:t xml:space="preserve"> to ensure </w:t>
      </w:r>
      <w:r w:rsidR="001F3F56">
        <w:t xml:space="preserve">full compliance of the </w:t>
      </w:r>
      <w:r>
        <w:t>night operations</w:t>
      </w:r>
      <w:r w:rsidR="001F3F56">
        <w:t xml:space="preserve">. </w:t>
      </w:r>
    </w:p>
    <w:p w14:paraId="690B64C6" w14:textId="089D17EB" w:rsidR="008C0EE5" w:rsidRPr="0009729F" w:rsidRDefault="008C0EE5" w:rsidP="008C0EE5">
      <w:pPr>
        <w:pStyle w:val="Heading2numbered"/>
      </w:pPr>
      <w:bookmarkStart w:id="6" w:name="_Toc58428746"/>
      <w:bookmarkStart w:id="7" w:name="_Toc188356205"/>
      <w:r w:rsidRPr="0009729F">
        <w:t>Scope</w:t>
      </w:r>
      <w:bookmarkEnd w:id="6"/>
      <w:bookmarkEnd w:id="7"/>
      <w:r w:rsidR="00E21DBC">
        <w:t xml:space="preserve"> and Dates</w:t>
      </w:r>
    </w:p>
    <w:p w14:paraId="1E0FB532" w14:textId="15271950" w:rsidR="00E34453" w:rsidRDefault="001F3F56" w:rsidP="00E34453">
      <w:pPr>
        <w:pStyle w:val="BodyText"/>
        <w:spacing w:before="119" w:line="264" w:lineRule="auto"/>
        <w:ind w:left="698" w:right="837"/>
        <w:jc w:val="both"/>
        <w:rPr>
          <w:color w:val="252525"/>
          <w:spacing w:val="-4"/>
        </w:rPr>
      </w:pPr>
      <w:r>
        <w:rPr>
          <w:color w:val="252525"/>
        </w:rPr>
        <w:t>The</w:t>
      </w:r>
      <w:r>
        <w:rPr>
          <w:color w:val="252525"/>
          <w:spacing w:val="-4"/>
        </w:rPr>
        <w:t xml:space="preserve"> </w:t>
      </w:r>
      <w:r w:rsidR="00BC5B0E">
        <w:rPr>
          <w:color w:val="252525"/>
          <w:spacing w:val="-4"/>
        </w:rPr>
        <w:t>location of the works</w:t>
      </w:r>
      <w:r w:rsidR="00DC0521">
        <w:rPr>
          <w:color w:val="252525"/>
          <w:spacing w:val="-4"/>
        </w:rPr>
        <w:t xml:space="preserve"> is the Vasse Highway</w:t>
      </w:r>
      <w:r w:rsidR="006377C0">
        <w:rPr>
          <w:color w:val="252525"/>
          <w:spacing w:val="-4"/>
        </w:rPr>
        <w:t xml:space="preserve"> -</w:t>
      </w:r>
      <w:r w:rsidR="00BC5B0E">
        <w:rPr>
          <w:color w:val="252525"/>
          <w:spacing w:val="-4"/>
        </w:rPr>
        <w:t xml:space="preserve"> Nannup Townsite</w:t>
      </w:r>
      <w:r w:rsidR="00DC0521">
        <w:rPr>
          <w:color w:val="252525"/>
          <w:spacing w:val="-4"/>
        </w:rPr>
        <w:t xml:space="preserve"> between SLK 57.73 and 59.08. </w:t>
      </w:r>
      <w:r w:rsidR="00E21DBC">
        <w:rPr>
          <w:color w:val="252525"/>
          <w:spacing w:val="-4"/>
        </w:rPr>
        <w:t>Works are scheduled to commence on the 10</w:t>
      </w:r>
      <w:r w:rsidR="00E21DBC" w:rsidRPr="00E21DBC">
        <w:rPr>
          <w:color w:val="252525"/>
          <w:spacing w:val="-4"/>
          <w:vertAlign w:val="superscript"/>
        </w:rPr>
        <w:t>th</w:t>
      </w:r>
      <w:r w:rsidR="00E21DBC">
        <w:rPr>
          <w:color w:val="252525"/>
          <w:spacing w:val="-4"/>
        </w:rPr>
        <w:t xml:space="preserve"> of February </w:t>
      </w:r>
      <w:r w:rsidR="006377C0">
        <w:rPr>
          <w:color w:val="252525"/>
          <w:spacing w:val="-4"/>
        </w:rPr>
        <w:t xml:space="preserve">and to be </w:t>
      </w:r>
      <w:r w:rsidR="00E21DBC">
        <w:rPr>
          <w:color w:val="252525"/>
          <w:spacing w:val="-4"/>
        </w:rPr>
        <w:t>completed on 14</w:t>
      </w:r>
      <w:r w:rsidR="00E21DBC" w:rsidRPr="00E21DBC">
        <w:rPr>
          <w:color w:val="252525"/>
          <w:spacing w:val="-4"/>
          <w:vertAlign w:val="superscript"/>
        </w:rPr>
        <w:t>th</w:t>
      </w:r>
      <w:r w:rsidR="00E21DBC">
        <w:rPr>
          <w:color w:val="252525"/>
          <w:spacing w:val="-4"/>
        </w:rPr>
        <w:t xml:space="preserve"> of February. </w:t>
      </w:r>
      <w:r w:rsidR="00BC5B0E">
        <w:rPr>
          <w:color w:val="252525"/>
          <w:spacing w:val="-4"/>
        </w:rPr>
        <w:t>T</w:t>
      </w:r>
      <w:r w:rsidR="00BA45EA">
        <w:rPr>
          <w:color w:val="252525"/>
          <w:spacing w:val="-4"/>
        </w:rPr>
        <w:t>ime frames and dates may be subject to change due to unforeseen circumstances or delays outside of Fulton Hogan controls.</w:t>
      </w:r>
    </w:p>
    <w:p w14:paraId="3CF99576" w14:textId="5AE5D8D7" w:rsidR="006377C0" w:rsidRDefault="006377C0" w:rsidP="00E34453">
      <w:pPr>
        <w:pStyle w:val="BodyText"/>
        <w:spacing w:before="119" w:line="264" w:lineRule="auto"/>
        <w:ind w:left="698" w:right="837"/>
        <w:jc w:val="both"/>
        <w:rPr>
          <w:color w:val="252525"/>
          <w:spacing w:val="-4"/>
        </w:rPr>
      </w:pPr>
      <w:r>
        <w:rPr>
          <w:color w:val="252525"/>
          <w:spacing w:val="-4"/>
        </w:rPr>
        <w:t>Working hours are from 19:00 to 5:00</w:t>
      </w:r>
    </w:p>
    <w:p w14:paraId="7A7ED71F" w14:textId="6ADCE0E4" w:rsidR="00E34453" w:rsidRPr="00E34453" w:rsidRDefault="00E34453" w:rsidP="00E34453">
      <w:pPr>
        <w:pStyle w:val="BodyText"/>
        <w:spacing w:before="119" w:line="264" w:lineRule="auto"/>
        <w:ind w:left="698" w:right="837"/>
        <w:jc w:val="both"/>
        <w:rPr>
          <w:color w:val="252525"/>
          <w:spacing w:val="-4"/>
        </w:rPr>
      </w:pPr>
      <w:r>
        <w:t xml:space="preserve">An approved Traffic Management Plan (TMP) will be prepared and implemented for all projects involving </w:t>
      </w:r>
      <w:r w:rsidR="006377C0">
        <w:t>after-hour</w:t>
      </w:r>
      <w:r>
        <w:t xml:space="preserve"> road works.</w:t>
      </w:r>
    </w:p>
    <w:p w14:paraId="4CE1D01B" w14:textId="4BEA82D9" w:rsidR="001F3F56" w:rsidRDefault="001F3F56" w:rsidP="001F3F56">
      <w:pPr>
        <w:pStyle w:val="BodyText"/>
        <w:ind w:left="698"/>
        <w:rPr>
          <w:color w:val="252525"/>
          <w:spacing w:val="-4"/>
        </w:rPr>
      </w:pPr>
    </w:p>
    <w:p w14:paraId="081764A7" w14:textId="77777777" w:rsidR="006377C0" w:rsidRDefault="006377C0" w:rsidP="001F3F56">
      <w:pPr>
        <w:pStyle w:val="BodyText"/>
        <w:ind w:left="698"/>
        <w:rPr>
          <w:color w:val="252525"/>
          <w:spacing w:val="-4"/>
        </w:rPr>
      </w:pPr>
    </w:p>
    <w:p w14:paraId="4C60B571" w14:textId="77777777" w:rsidR="006377C0" w:rsidRDefault="006377C0" w:rsidP="001F3F56">
      <w:pPr>
        <w:pStyle w:val="BodyText"/>
        <w:ind w:left="698"/>
        <w:rPr>
          <w:color w:val="252525"/>
          <w:spacing w:val="-4"/>
        </w:rPr>
      </w:pPr>
    </w:p>
    <w:p w14:paraId="654AF714" w14:textId="77777777" w:rsidR="006377C0" w:rsidRDefault="006377C0" w:rsidP="001F3F56">
      <w:pPr>
        <w:pStyle w:val="BodyText"/>
        <w:ind w:left="698"/>
        <w:rPr>
          <w:color w:val="252525"/>
          <w:spacing w:val="-4"/>
        </w:rPr>
      </w:pPr>
    </w:p>
    <w:p w14:paraId="28DE15FD" w14:textId="77777777" w:rsidR="006377C0" w:rsidRDefault="006377C0" w:rsidP="001F3F56">
      <w:pPr>
        <w:pStyle w:val="BodyText"/>
        <w:ind w:left="698"/>
        <w:rPr>
          <w:color w:val="252525"/>
          <w:spacing w:val="-4"/>
        </w:rPr>
      </w:pPr>
    </w:p>
    <w:p w14:paraId="1246827C" w14:textId="77777777" w:rsidR="006377C0" w:rsidRDefault="006377C0" w:rsidP="001F3F56">
      <w:pPr>
        <w:pStyle w:val="BodyText"/>
        <w:ind w:left="698"/>
        <w:rPr>
          <w:color w:val="252525"/>
          <w:spacing w:val="-4"/>
        </w:rPr>
      </w:pPr>
    </w:p>
    <w:p w14:paraId="481B3DDC" w14:textId="77777777" w:rsidR="006377C0" w:rsidRDefault="006377C0" w:rsidP="001F3F56">
      <w:pPr>
        <w:pStyle w:val="BodyText"/>
        <w:ind w:left="698"/>
        <w:rPr>
          <w:color w:val="252525"/>
          <w:spacing w:val="-4"/>
        </w:rPr>
      </w:pPr>
    </w:p>
    <w:p w14:paraId="2ABE1984" w14:textId="77777777" w:rsidR="006377C0" w:rsidRDefault="006377C0" w:rsidP="001F3F56">
      <w:pPr>
        <w:pStyle w:val="BodyText"/>
        <w:ind w:left="698"/>
        <w:rPr>
          <w:color w:val="252525"/>
          <w:spacing w:val="-4"/>
        </w:rPr>
      </w:pPr>
    </w:p>
    <w:p w14:paraId="26C48BB2" w14:textId="77777777" w:rsidR="006377C0" w:rsidRDefault="006377C0" w:rsidP="001F3F56">
      <w:pPr>
        <w:pStyle w:val="BodyText"/>
        <w:ind w:left="698"/>
        <w:rPr>
          <w:color w:val="252525"/>
          <w:spacing w:val="-4"/>
        </w:rPr>
      </w:pPr>
    </w:p>
    <w:p w14:paraId="60651028" w14:textId="77777777" w:rsidR="006377C0" w:rsidRDefault="006377C0" w:rsidP="001F3F56">
      <w:pPr>
        <w:pStyle w:val="BodyText"/>
        <w:ind w:left="698"/>
        <w:rPr>
          <w:color w:val="252525"/>
          <w:spacing w:val="-4"/>
        </w:rPr>
      </w:pPr>
    </w:p>
    <w:p w14:paraId="7C741FE9" w14:textId="77777777" w:rsidR="006377C0" w:rsidRDefault="006377C0" w:rsidP="001F3F56">
      <w:pPr>
        <w:pStyle w:val="BodyText"/>
        <w:ind w:left="698"/>
        <w:rPr>
          <w:color w:val="252525"/>
          <w:spacing w:val="-4"/>
        </w:rPr>
      </w:pPr>
    </w:p>
    <w:p w14:paraId="17390A4F" w14:textId="77777777" w:rsidR="006377C0" w:rsidRDefault="006377C0" w:rsidP="001F3F56">
      <w:pPr>
        <w:pStyle w:val="BodyText"/>
        <w:ind w:left="698"/>
        <w:rPr>
          <w:color w:val="252525"/>
          <w:spacing w:val="-4"/>
        </w:rPr>
      </w:pPr>
    </w:p>
    <w:p w14:paraId="5D6DE2C6" w14:textId="77777777" w:rsidR="006377C0" w:rsidRDefault="006377C0" w:rsidP="001F3F56">
      <w:pPr>
        <w:pStyle w:val="BodyText"/>
        <w:ind w:left="698"/>
        <w:rPr>
          <w:color w:val="252525"/>
          <w:spacing w:val="-4"/>
        </w:rPr>
      </w:pPr>
    </w:p>
    <w:p w14:paraId="6BD9C232" w14:textId="77777777" w:rsidR="006377C0" w:rsidRDefault="006377C0" w:rsidP="001F3F56">
      <w:pPr>
        <w:pStyle w:val="BodyText"/>
        <w:ind w:left="698"/>
        <w:rPr>
          <w:color w:val="252525"/>
          <w:spacing w:val="-4"/>
        </w:rPr>
      </w:pPr>
    </w:p>
    <w:p w14:paraId="2C4EC44C" w14:textId="77777777" w:rsidR="006377C0" w:rsidRDefault="006377C0" w:rsidP="001F3F56">
      <w:pPr>
        <w:pStyle w:val="BodyText"/>
        <w:ind w:left="698"/>
        <w:rPr>
          <w:color w:val="252525"/>
          <w:spacing w:val="-4"/>
        </w:rPr>
      </w:pPr>
    </w:p>
    <w:p w14:paraId="7F353914" w14:textId="77777777" w:rsidR="006377C0" w:rsidRDefault="006377C0" w:rsidP="001F3F56">
      <w:pPr>
        <w:pStyle w:val="BodyText"/>
        <w:ind w:left="698"/>
        <w:rPr>
          <w:color w:val="252525"/>
          <w:spacing w:val="-4"/>
        </w:rPr>
      </w:pPr>
    </w:p>
    <w:p w14:paraId="34687378" w14:textId="77777777" w:rsidR="006377C0" w:rsidRDefault="006377C0" w:rsidP="001F3F56">
      <w:pPr>
        <w:pStyle w:val="BodyText"/>
        <w:ind w:left="698"/>
        <w:rPr>
          <w:color w:val="252525"/>
          <w:spacing w:val="-4"/>
        </w:rPr>
      </w:pPr>
    </w:p>
    <w:p w14:paraId="348CE1AF" w14:textId="77777777" w:rsidR="006377C0" w:rsidRDefault="006377C0" w:rsidP="001F3F56">
      <w:pPr>
        <w:pStyle w:val="BodyText"/>
        <w:ind w:left="698"/>
        <w:rPr>
          <w:color w:val="252525"/>
          <w:spacing w:val="-4"/>
        </w:rPr>
      </w:pPr>
    </w:p>
    <w:p w14:paraId="6AEC6048" w14:textId="77777777" w:rsidR="006377C0" w:rsidRDefault="006377C0" w:rsidP="001F3F56">
      <w:pPr>
        <w:pStyle w:val="BodyText"/>
        <w:ind w:left="698"/>
        <w:rPr>
          <w:color w:val="252525"/>
          <w:spacing w:val="-4"/>
        </w:rPr>
      </w:pPr>
    </w:p>
    <w:p w14:paraId="6D31CC33" w14:textId="77777777" w:rsidR="006377C0" w:rsidRDefault="006377C0" w:rsidP="001F3F56">
      <w:pPr>
        <w:pStyle w:val="BodyText"/>
        <w:ind w:left="698"/>
        <w:rPr>
          <w:color w:val="252525"/>
          <w:spacing w:val="-4"/>
        </w:rPr>
      </w:pPr>
    </w:p>
    <w:p w14:paraId="5619CA76" w14:textId="77777777" w:rsidR="006377C0" w:rsidRDefault="006377C0" w:rsidP="001F3F56">
      <w:pPr>
        <w:pStyle w:val="BodyText"/>
        <w:ind w:left="698"/>
        <w:rPr>
          <w:color w:val="252525"/>
          <w:spacing w:val="-4"/>
        </w:rPr>
      </w:pPr>
    </w:p>
    <w:p w14:paraId="6E5A001B" w14:textId="77777777" w:rsidR="006377C0" w:rsidRDefault="006377C0" w:rsidP="001F3F56">
      <w:pPr>
        <w:pStyle w:val="BodyText"/>
        <w:ind w:left="698"/>
        <w:rPr>
          <w:color w:val="252525"/>
          <w:spacing w:val="-4"/>
        </w:rPr>
      </w:pPr>
    </w:p>
    <w:p w14:paraId="29B4CF4A" w14:textId="77777777" w:rsidR="006377C0" w:rsidRDefault="006377C0" w:rsidP="001F3F56">
      <w:pPr>
        <w:pStyle w:val="BodyText"/>
        <w:ind w:left="698"/>
        <w:rPr>
          <w:color w:val="252525"/>
          <w:spacing w:val="-4"/>
        </w:rPr>
      </w:pPr>
    </w:p>
    <w:p w14:paraId="58B471D4" w14:textId="77777777" w:rsidR="006377C0" w:rsidRDefault="006377C0" w:rsidP="001F3F56">
      <w:pPr>
        <w:pStyle w:val="BodyText"/>
        <w:ind w:left="698"/>
        <w:rPr>
          <w:color w:val="252525"/>
          <w:spacing w:val="-4"/>
        </w:rPr>
      </w:pPr>
    </w:p>
    <w:p w14:paraId="1958D668" w14:textId="77777777" w:rsidR="006377C0" w:rsidRDefault="006377C0" w:rsidP="001F3F56">
      <w:pPr>
        <w:pStyle w:val="BodyText"/>
        <w:ind w:left="698"/>
        <w:rPr>
          <w:color w:val="252525"/>
          <w:spacing w:val="-4"/>
        </w:rPr>
      </w:pPr>
    </w:p>
    <w:p w14:paraId="0D5E80A3" w14:textId="77777777" w:rsidR="006377C0" w:rsidRDefault="006377C0" w:rsidP="001F3F56">
      <w:pPr>
        <w:pStyle w:val="BodyText"/>
        <w:ind w:left="698"/>
        <w:rPr>
          <w:color w:val="252525"/>
          <w:spacing w:val="-4"/>
        </w:rPr>
      </w:pPr>
    </w:p>
    <w:p w14:paraId="111CCBC9" w14:textId="77777777" w:rsidR="006377C0" w:rsidRDefault="006377C0" w:rsidP="001F3F56">
      <w:pPr>
        <w:pStyle w:val="BodyText"/>
        <w:ind w:left="698"/>
        <w:rPr>
          <w:color w:val="252525"/>
          <w:spacing w:val="-4"/>
        </w:rPr>
      </w:pPr>
    </w:p>
    <w:p w14:paraId="1922BBC6" w14:textId="77777777" w:rsidR="006377C0" w:rsidRDefault="006377C0" w:rsidP="001F3F56">
      <w:pPr>
        <w:pStyle w:val="BodyText"/>
        <w:ind w:left="698"/>
        <w:rPr>
          <w:color w:val="252525"/>
          <w:spacing w:val="-4"/>
        </w:rPr>
      </w:pPr>
    </w:p>
    <w:p w14:paraId="5B44ED85" w14:textId="77777777" w:rsidR="006377C0" w:rsidRDefault="006377C0" w:rsidP="001F3F56">
      <w:pPr>
        <w:pStyle w:val="BodyText"/>
        <w:ind w:left="698"/>
        <w:rPr>
          <w:color w:val="252525"/>
          <w:spacing w:val="-4"/>
        </w:rPr>
      </w:pPr>
    </w:p>
    <w:p w14:paraId="3F8E18E4" w14:textId="77777777" w:rsidR="006377C0" w:rsidRDefault="006377C0" w:rsidP="001F3F56">
      <w:pPr>
        <w:pStyle w:val="BodyText"/>
        <w:ind w:left="698"/>
        <w:rPr>
          <w:color w:val="252525"/>
          <w:spacing w:val="-4"/>
        </w:rPr>
      </w:pPr>
    </w:p>
    <w:p w14:paraId="19FE6F98" w14:textId="77777777" w:rsidR="006377C0" w:rsidRDefault="006377C0" w:rsidP="001F3F56">
      <w:pPr>
        <w:pStyle w:val="BodyText"/>
        <w:ind w:left="698"/>
        <w:rPr>
          <w:color w:val="252525"/>
          <w:spacing w:val="-4"/>
        </w:rPr>
      </w:pPr>
    </w:p>
    <w:p w14:paraId="6CBD4873" w14:textId="77777777" w:rsidR="006377C0" w:rsidRDefault="006377C0" w:rsidP="001F3F56">
      <w:pPr>
        <w:pStyle w:val="BodyText"/>
        <w:ind w:left="698"/>
        <w:rPr>
          <w:color w:val="252525"/>
          <w:spacing w:val="-4"/>
        </w:rPr>
      </w:pPr>
    </w:p>
    <w:p w14:paraId="71F092C3" w14:textId="77777777" w:rsidR="006377C0" w:rsidRDefault="006377C0" w:rsidP="001F3F56">
      <w:pPr>
        <w:pStyle w:val="BodyText"/>
        <w:ind w:left="698"/>
        <w:rPr>
          <w:color w:val="252525"/>
          <w:spacing w:val="-4"/>
        </w:rPr>
      </w:pPr>
    </w:p>
    <w:p w14:paraId="19735637" w14:textId="77777777" w:rsidR="006377C0" w:rsidRDefault="006377C0" w:rsidP="001F3F56">
      <w:pPr>
        <w:pStyle w:val="BodyText"/>
        <w:ind w:left="698"/>
        <w:rPr>
          <w:color w:val="252525"/>
          <w:spacing w:val="-4"/>
        </w:rPr>
      </w:pPr>
    </w:p>
    <w:p w14:paraId="7DCD46C2" w14:textId="77777777" w:rsidR="006377C0" w:rsidRDefault="006377C0" w:rsidP="001F3F56">
      <w:pPr>
        <w:pStyle w:val="BodyText"/>
        <w:ind w:left="698"/>
        <w:rPr>
          <w:color w:val="252525"/>
          <w:spacing w:val="-4"/>
        </w:rPr>
      </w:pPr>
    </w:p>
    <w:p w14:paraId="0DF981F0" w14:textId="593E6A5F" w:rsidR="001F3F56" w:rsidRDefault="008147D6" w:rsidP="008147D6">
      <w:pPr>
        <w:pStyle w:val="Heading2numbered"/>
      </w:pPr>
      <w:bookmarkStart w:id="8" w:name="_Toc188356206"/>
      <w:r>
        <w:lastRenderedPageBreak/>
        <w:t>Work locations</w:t>
      </w:r>
      <w:bookmarkEnd w:id="8"/>
      <w:r>
        <w:t xml:space="preserve"> </w:t>
      </w:r>
    </w:p>
    <w:p w14:paraId="565AFEBA" w14:textId="1D7B4271" w:rsidR="001F3F56" w:rsidRDefault="001F3F56" w:rsidP="008C0EE5">
      <w:pPr>
        <w:pStyle w:val="BodyCopyIndentedunderH2"/>
        <w:rPr>
          <w:highlight w:val="yellow"/>
        </w:rPr>
      </w:pPr>
      <w:bookmarkStart w:id="9" w:name="1.3._Project_Location"/>
      <w:bookmarkStart w:id="10" w:name="_bookmark3"/>
      <w:bookmarkEnd w:id="9"/>
      <w:bookmarkEnd w:id="10"/>
    </w:p>
    <w:p w14:paraId="7FC577EB" w14:textId="65033AEA" w:rsidR="001F74D4" w:rsidRDefault="00DC0521" w:rsidP="006377C0">
      <w:pPr>
        <w:pStyle w:val="BodyCopyIndentedunderH2"/>
        <w:rPr>
          <w:highlight w:val="yellow"/>
        </w:rPr>
      </w:pPr>
      <w:r>
        <w:rPr>
          <w:noProof/>
        </w:rPr>
        <w:drawing>
          <wp:inline distT="0" distB="0" distL="0" distR="0" wp14:anchorId="5652A1D1" wp14:editId="2981AB66">
            <wp:extent cx="5386240" cy="7200900"/>
            <wp:effectExtent l="0" t="0" r="5080" b="0"/>
            <wp:docPr id="32315456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54566" name="Picture 1" descr="A map of a city&#10;&#10;Description automatically generated"/>
                    <pic:cNvPicPr/>
                  </pic:nvPicPr>
                  <pic:blipFill>
                    <a:blip r:embed="rId16"/>
                    <a:stretch>
                      <a:fillRect/>
                    </a:stretch>
                  </pic:blipFill>
                  <pic:spPr>
                    <a:xfrm>
                      <a:off x="0" y="0"/>
                      <a:ext cx="5387071" cy="7202011"/>
                    </a:xfrm>
                    <a:prstGeom prst="rect">
                      <a:avLst/>
                    </a:prstGeom>
                  </pic:spPr>
                </pic:pic>
              </a:graphicData>
            </a:graphic>
          </wp:inline>
        </w:drawing>
      </w:r>
    </w:p>
    <w:p w14:paraId="13309AD3" w14:textId="088332A9" w:rsidR="00B1547F" w:rsidRPr="00B1547F" w:rsidRDefault="00B1547F" w:rsidP="00B1547F">
      <w:pPr>
        <w:numPr>
          <w:ilvl w:val="0"/>
          <w:numId w:val="18"/>
        </w:numPr>
        <w:spacing w:before="60" w:after="60" w:line="240" w:lineRule="auto"/>
      </w:pPr>
      <w:r>
        <w:t>Map</w:t>
      </w:r>
      <w:r w:rsidRPr="00B1547F">
        <w:t xml:space="preserve"> </w:t>
      </w:r>
      <w:r>
        <w:fldChar w:fldCharType="begin"/>
      </w:r>
      <w:r>
        <w:instrText xml:space="preserve"> SEQ Table \* ARABIC </w:instrText>
      </w:r>
      <w:r>
        <w:fldChar w:fldCharType="separate"/>
      </w:r>
      <w:r w:rsidRPr="00B1547F">
        <w:rPr>
          <w:noProof/>
        </w:rPr>
        <w:t>1</w:t>
      </w:r>
      <w:r>
        <w:rPr>
          <w:noProof/>
        </w:rPr>
        <w:fldChar w:fldCharType="end"/>
      </w:r>
      <w:r w:rsidRPr="00B1547F">
        <w:t xml:space="preserve">: </w:t>
      </w:r>
      <w:r>
        <w:t>Work Location</w:t>
      </w:r>
      <w:r w:rsidR="00B07E55">
        <w:t xml:space="preserve"> Map</w:t>
      </w:r>
      <w:r w:rsidRPr="00B1547F">
        <w:t xml:space="preserve"> </w:t>
      </w:r>
    </w:p>
    <w:p w14:paraId="0A6BD4C9" w14:textId="77777777" w:rsidR="00C83E23" w:rsidRPr="0009729F" w:rsidRDefault="00C83E23" w:rsidP="00C83E23">
      <w:pPr>
        <w:pStyle w:val="Heading1numbered"/>
      </w:pPr>
      <w:bookmarkStart w:id="11" w:name="_Toc58428748"/>
      <w:bookmarkStart w:id="12" w:name="_Toc188356208"/>
      <w:r w:rsidRPr="0009729F">
        <w:lastRenderedPageBreak/>
        <w:t xml:space="preserve">Resources, </w:t>
      </w:r>
      <w:r w:rsidR="001D56B8">
        <w:t>r</w:t>
      </w:r>
      <w:r w:rsidR="007E5F54" w:rsidRPr="0009729F">
        <w:t xml:space="preserve">oles </w:t>
      </w:r>
      <w:r w:rsidRPr="0009729F">
        <w:t xml:space="preserve">and </w:t>
      </w:r>
      <w:bookmarkEnd w:id="11"/>
      <w:r w:rsidR="001D56B8">
        <w:t>r</w:t>
      </w:r>
      <w:r w:rsidR="007E5F54" w:rsidRPr="0009729F">
        <w:t>esponsibilities</w:t>
      </w:r>
      <w:bookmarkEnd w:id="12"/>
    </w:p>
    <w:p w14:paraId="65CED299" w14:textId="5FCE3A11" w:rsidR="00C83E23" w:rsidRPr="0009729F" w:rsidRDefault="00C83E23" w:rsidP="00C83E23">
      <w:pPr>
        <w:pStyle w:val="Heading2numbered"/>
      </w:pPr>
      <w:bookmarkStart w:id="13" w:name="_Toc58419444"/>
      <w:bookmarkStart w:id="14" w:name="_Toc188356209"/>
      <w:bookmarkStart w:id="15" w:name="_Toc241978417"/>
      <w:bookmarkStart w:id="16" w:name="_Toc241979615"/>
      <w:bookmarkStart w:id="17" w:name="_Toc448819265"/>
      <w:bookmarkStart w:id="18" w:name="_Toc58419331"/>
      <w:r w:rsidRPr="0009729F">
        <w:t xml:space="preserve">Management </w:t>
      </w:r>
      <w:bookmarkEnd w:id="13"/>
      <w:r w:rsidR="002145DA">
        <w:t>team</w:t>
      </w:r>
      <w:r w:rsidR="007E5F54" w:rsidRPr="0009729F">
        <w:t xml:space="preserve"> </w:t>
      </w:r>
      <w:r w:rsidRPr="0009729F">
        <w:t xml:space="preserve">and </w:t>
      </w:r>
      <w:r w:rsidR="000058E9">
        <w:t>r</w:t>
      </w:r>
      <w:r w:rsidR="007E5F54" w:rsidRPr="0009729F">
        <w:t>esponsibilities</w:t>
      </w:r>
      <w:bookmarkEnd w:id="14"/>
    </w:p>
    <w:p w14:paraId="4F0F6F1C" w14:textId="77777777" w:rsidR="00BD0C09" w:rsidRDefault="00BD0C09" w:rsidP="00BD0C09">
      <w:pPr>
        <w:pStyle w:val="BodyCopyIndentedunderH2"/>
        <w:jc w:val="both"/>
      </w:pPr>
      <w:r>
        <w:t xml:space="preserve">Micro Surfacing </w:t>
      </w:r>
      <w:r w:rsidR="00C83E23" w:rsidRPr="0009729F">
        <w:t xml:space="preserve">management </w:t>
      </w:r>
      <w:r>
        <w:t xml:space="preserve">has the overall responsibility for the implementation of this Noise Management Plan and ensuring the team understand the requirements. </w:t>
      </w:r>
    </w:p>
    <w:p w14:paraId="77125F68" w14:textId="77777777" w:rsidR="00BD0C09" w:rsidRDefault="00BD0C09" w:rsidP="0014363B">
      <w:pPr>
        <w:pStyle w:val="BodyCopyIndentedunderH2"/>
        <w:numPr>
          <w:ilvl w:val="0"/>
          <w:numId w:val="27"/>
        </w:numPr>
        <w:jc w:val="both"/>
      </w:pPr>
      <w:r>
        <w:t>Act on any excessive site noise emissions</w:t>
      </w:r>
    </w:p>
    <w:p w14:paraId="4EE5AD80" w14:textId="75D13ED8" w:rsidR="00BD0C09" w:rsidRDefault="00BD0C09" w:rsidP="0014363B">
      <w:pPr>
        <w:pStyle w:val="BodyCopyIndentedunderH2"/>
        <w:numPr>
          <w:ilvl w:val="0"/>
          <w:numId w:val="27"/>
        </w:numPr>
        <w:jc w:val="both"/>
      </w:pPr>
      <w:r>
        <w:t>Revise works/activities where required to minimise impacts on the neighbouring properties</w:t>
      </w:r>
      <w:r w:rsidR="00894B62">
        <w:t xml:space="preserve"> </w:t>
      </w:r>
    </w:p>
    <w:p w14:paraId="75BA427B" w14:textId="77777777" w:rsidR="00BD0C09" w:rsidRDefault="00BD0C09" w:rsidP="0014363B">
      <w:pPr>
        <w:pStyle w:val="BodyCopyIndentedunderH2"/>
        <w:numPr>
          <w:ilvl w:val="0"/>
          <w:numId w:val="27"/>
        </w:numPr>
        <w:jc w:val="both"/>
      </w:pPr>
      <w:r>
        <w:t>Monitor and reporting noise issues</w:t>
      </w:r>
    </w:p>
    <w:p w14:paraId="314144DB" w14:textId="77777777" w:rsidR="00BD0C09" w:rsidRDefault="00BD0C09" w:rsidP="0014363B">
      <w:pPr>
        <w:pStyle w:val="BodyCopyIndentedunderH2"/>
        <w:numPr>
          <w:ilvl w:val="0"/>
          <w:numId w:val="27"/>
        </w:numPr>
        <w:jc w:val="both"/>
      </w:pPr>
      <w:r>
        <w:t xml:space="preserve">Communicate with the client as required </w:t>
      </w:r>
    </w:p>
    <w:p w14:paraId="78411535" w14:textId="640556A3" w:rsidR="00BD0C09" w:rsidRDefault="00BD0C09" w:rsidP="0014363B">
      <w:pPr>
        <w:pStyle w:val="BodyCopyIndentedunderH2"/>
        <w:numPr>
          <w:ilvl w:val="0"/>
          <w:numId w:val="27"/>
        </w:numPr>
        <w:jc w:val="both"/>
      </w:pPr>
      <w:r>
        <w:t xml:space="preserve">Fulton Hogan team is responsible for implementing noise reduction as required </w:t>
      </w:r>
    </w:p>
    <w:p w14:paraId="6E3050C0" w14:textId="77777777" w:rsidR="00B24B01" w:rsidRPr="00B24B01" w:rsidRDefault="00B24B01" w:rsidP="00B1547F">
      <w:pPr>
        <w:pStyle w:val="Heading2numbered"/>
        <w:numPr>
          <w:ilvl w:val="0"/>
          <w:numId w:val="0"/>
        </w:numPr>
      </w:pPr>
      <w:bookmarkStart w:id="19" w:name="_Toc58419332"/>
      <w:bookmarkEnd w:id="15"/>
      <w:bookmarkEnd w:id="16"/>
      <w:bookmarkEnd w:id="17"/>
      <w:bookmarkEnd w:id="18"/>
    </w:p>
    <w:p w14:paraId="3F82BD7D" w14:textId="016FDCBA" w:rsidR="00C83E23" w:rsidRDefault="00E34453" w:rsidP="007D6F2A">
      <w:pPr>
        <w:pStyle w:val="Heading2numbered"/>
      </w:pPr>
      <w:bookmarkStart w:id="20" w:name="_Toc188356210"/>
      <w:bookmarkEnd w:id="19"/>
      <w:r>
        <w:t>Out of hours work</w:t>
      </w:r>
      <w:bookmarkEnd w:id="20"/>
      <w:r>
        <w:t xml:space="preserve"> </w:t>
      </w:r>
    </w:p>
    <w:p w14:paraId="6A41DB44" w14:textId="77777777" w:rsidR="003E1952" w:rsidRDefault="003E1952" w:rsidP="003E1952">
      <w:pPr>
        <w:pStyle w:val="BodyCopyIndentedunderH2"/>
      </w:pPr>
      <w:r>
        <w:t xml:space="preserve">Need for the work to be done out of hours </w:t>
      </w:r>
    </w:p>
    <w:p w14:paraId="531B8E7A" w14:textId="51187551" w:rsidR="007D6F2A" w:rsidRDefault="007D6F2A" w:rsidP="003E1952">
      <w:pPr>
        <w:pStyle w:val="BodyCopyIndentedunderH2"/>
      </w:pPr>
      <w:r>
        <w:t>The aim would be to complete the works during day light hours but due to a variety of factors this may not be possible due to:</w:t>
      </w:r>
    </w:p>
    <w:p w14:paraId="23ACE56E" w14:textId="0B8863E0" w:rsidR="007D6F2A" w:rsidRDefault="007D6F2A" w:rsidP="0014363B">
      <w:pPr>
        <w:pStyle w:val="BodyCopyIndentedunderH2"/>
        <w:numPr>
          <w:ilvl w:val="0"/>
          <w:numId w:val="28"/>
        </w:numPr>
      </w:pPr>
      <w:r>
        <w:t xml:space="preserve">The volume of traffic </w:t>
      </w:r>
      <w:r w:rsidR="00AA2723">
        <w:t xml:space="preserve">that </w:t>
      </w:r>
      <w:r>
        <w:t>will be impacted causing consistent delays and congestion</w:t>
      </w:r>
    </w:p>
    <w:p w14:paraId="45B8DA11" w14:textId="5951C08E" w:rsidR="007D6F2A" w:rsidRDefault="007D6F2A" w:rsidP="0014363B">
      <w:pPr>
        <w:pStyle w:val="BodyCopyIndentedunderH2"/>
        <w:numPr>
          <w:ilvl w:val="0"/>
          <w:numId w:val="28"/>
        </w:numPr>
      </w:pPr>
      <w:r>
        <w:t>Over runs due to restricted access from traffic volume</w:t>
      </w:r>
      <w:r w:rsidR="00894B62">
        <w:t>/movements</w:t>
      </w:r>
    </w:p>
    <w:p w14:paraId="1C2B925C" w14:textId="0B4E92FC" w:rsidR="007D6F2A" w:rsidRDefault="007D6F2A" w:rsidP="0014363B">
      <w:pPr>
        <w:pStyle w:val="BodyCopyIndentedunderH2"/>
        <w:numPr>
          <w:ilvl w:val="0"/>
          <w:numId w:val="28"/>
        </w:numPr>
      </w:pPr>
      <w:r>
        <w:t xml:space="preserve">Risk to the Fulton Hogan team, general public or client staff </w:t>
      </w:r>
    </w:p>
    <w:p w14:paraId="4A11BA27" w14:textId="5793BF7D" w:rsidR="007D6F2A" w:rsidRDefault="007D6F2A" w:rsidP="0014363B">
      <w:pPr>
        <w:pStyle w:val="BodyCopyIndentedunderH2"/>
        <w:numPr>
          <w:ilvl w:val="0"/>
          <w:numId w:val="28"/>
        </w:numPr>
      </w:pPr>
      <w:r>
        <w:t>Adjacent properties or businesses restricting deliveries or general access</w:t>
      </w:r>
    </w:p>
    <w:p w14:paraId="0A302CB7" w14:textId="22EBD8CC" w:rsidR="007D6F2A" w:rsidRDefault="007D6F2A" w:rsidP="0014363B">
      <w:pPr>
        <w:pStyle w:val="BodyCopyIndentedunderH2"/>
        <w:numPr>
          <w:ilvl w:val="0"/>
          <w:numId w:val="28"/>
        </w:numPr>
      </w:pPr>
      <w:r>
        <w:t>Access or responding to emergency services from traffic delays</w:t>
      </w:r>
      <w:r w:rsidR="00894B62">
        <w:t>/congestion</w:t>
      </w:r>
      <w:r>
        <w:t xml:space="preserve"> </w:t>
      </w:r>
    </w:p>
    <w:p w14:paraId="42E0FA87" w14:textId="166C0156" w:rsidR="003E1952" w:rsidRDefault="00C20616" w:rsidP="0014363B">
      <w:pPr>
        <w:pStyle w:val="BodyCopyIndentedunderH2"/>
        <w:numPr>
          <w:ilvl w:val="0"/>
          <w:numId w:val="28"/>
        </w:numPr>
      </w:pPr>
      <w:r>
        <w:t xml:space="preserve">Safe access for people and plant </w:t>
      </w:r>
    </w:p>
    <w:p w14:paraId="15AC48E4" w14:textId="77777777" w:rsidR="00B24B01" w:rsidRPr="0009729F" w:rsidRDefault="00B24B01" w:rsidP="00A84850">
      <w:pPr>
        <w:pStyle w:val="BodyCopyIndentedunderH2"/>
        <w:jc w:val="both"/>
      </w:pPr>
    </w:p>
    <w:p w14:paraId="072FD072" w14:textId="31E668CE" w:rsidR="008223DE" w:rsidRDefault="00AA2723" w:rsidP="00894B62">
      <w:pPr>
        <w:pStyle w:val="Heading2numbered"/>
      </w:pPr>
      <w:bookmarkStart w:id="21" w:name="_Toc188356211"/>
      <w:r>
        <w:t>Mobile plant to be engaged</w:t>
      </w:r>
      <w:bookmarkEnd w:id="21"/>
      <w:r>
        <w:t xml:space="preserve"> </w:t>
      </w:r>
    </w:p>
    <w:p w14:paraId="4E161CE2" w14:textId="08263B11" w:rsidR="00376466" w:rsidRDefault="00376466" w:rsidP="00376466">
      <w:pPr>
        <w:pStyle w:val="BodyCopyIndentedunderH2"/>
      </w:pPr>
      <w:r>
        <w:t xml:space="preserve">The effort shall be made to select plant and equipment that minimises the generation of noise and that is in good repair, it is acknowledged that the equipment and plant to be used will generate noise. </w:t>
      </w:r>
    </w:p>
    <w:p w14:paraId="455380C4" w14:textId="5F40A566" w:rsidR="009E3628" w:rsidRDefault="009E3628" w:rsidP="009E3628">
      <w:pPr>
        <w:pStyle w:val="BodyCopyIndentedunderH2"/>
      </w:pPr>
      <w:r>
        <w:t>The following list of mobile plant will be engaged for the night works onsite:</w:t>
      </w:r>
    </w:p>
    <w:p w14:paraId="0B39D9DD" w14:textId="780AB2AE" w:rsidR="009E3628" w:rsidRDefault="009E3628" w:rsidP="0014363B">
      <w:pPr>
        <w:pStyle w:val="BodyCopyIndentedunderH2"/>
        <w:numPr>
          <w:ilvl w:val="0"/>
          <w:numId w:val="29"/>
        </w:numPr>
      </w:pPr>
      <w:r>
        <w:t>Bergkamp paver</w:t>
      </w:r>
      <w:r w:rsidR="00C20616">
        <w:t xml:space="preserve"> – paving machine</w:t>
      </w:r>
    </w:p>
    <w:p w14:paraId="5F8B1203" w14:textId="2EAE1D5E" w:rsidR="009E3628" w:rsidRDefault="009E3628" w:rsidP="0014363B">
      <w:pPr>
        <w:pStyle w:val="BodyCopyIndentedunderH2"/>
        <w:numPr>
          <w:ilvl w:val="0"/>
          <w:numId w:val="29"/>
        </w:numPr>
      </w:pPr>
      <w:r>
        <w:t>Truck mounted live bottom tandems and semi</w:t>
      </w:r>
      <w:r w:rsidR="00C20616">
        <w:t xml:space="preserve"> – delivery of product to the paver</w:t>
      </w:r>
    </w:p>
    <w:p w14:paraId="7B065201" w14:textId="1A7AE7B4" w:rsidR="009E3628" w:rsidRDefault="009E3628" w:rsidP="0014363B">
      <w:pPr>
        <w:pStyle w:val="BodyCopyIndentedunderH2"/>
        <w:numPr>
          <w:ilvl w:val="0"/>
          <w:numId w:val="29"/>
        </w:numPr>
      </w:pPr>
      <w:r>
        <w:t xml:space="preserve">Tractor mounted sweeper </w:t>
      </w:r>
      <w:r w:rsidR="00C20616">
        <w:t xml:space="preserve">– sweeping areas to be paved </w:t>
      </w:r>
    </w:p>
    <w:p w14:paraId="312DB746" w14:textId="266F5993" w:rsidR="009E3628" w:rsidRDefault="009E3628" w:rsidP="0014363B">
      <w:pPr>
        <w:pStyle w:val="BodyCopyIndentedunderH2"/>
        <w:numPr>
          <w:ilvl w:val="0"/>
          <w:numId w:val="29"/>
        </w:numPr>
      </w:pPr>
      <w:r>
        <w:t>Lighting towers</w:t>
      </w:r>
      <w:r w:rsidR="00C20616">
        <w:t xml:space="preserve"> - providing adequate light for night works </w:t>
      </w:r>
    </w:p>
    <w:p w14:paraId="2A1AE1C6" w14:textId="1DAAD743" w:rsidR="009E3628" w:rsidRDefault="009E3628" w:rsidP="0014363B">
      <w:pPr>
        <w:pStyle w:val="BodyCopyIndentedunderH2"/>
        <w:numPr>
          <w:ilvl w:val="0"/>
          <w:numId w:val="29"/>
        </w:numPr>
      </w:pPr>
      <w:r>
        <w:t>Light vehicles</w:t>
      </w:r>
      <w:r w:rsidR="00C20616">
        <w:t xml:space="preserve"> – access across the project during works </w:t>
      </w:r>
    </w:p>
    <w:p w14:paraId="5732D5C8" w14:textId="77777777" w:rsidR="009E3628" w:rsidRDefault="009E3628" w:rsidP="009E3628">
      <w:pPr>
        <w:pStyle w:val="BodyCopyIndentedunderH2"/>
      </w:pPr>
    </w:p>
    <w:p w14:paraId="49D99080" w14:textId="019BC555" w:rsidR="009E3628" w:rsidRDefault="009E3628" w:rsidP="009E3628">
      <w:pPr>
        <w:pStyle w:val="BodyCopyIndentedunderH2"/>
      </w:pPr>
      <w:r>
        <w:t>The following list of mobile plant will be engaged for the night works at the stack site:</w:t>
      </w:r>
    </w:p>
    <w:p w14:paraId="3A896228" w14:textId="74DBD40D" w:rsidR="009E3628" w:rsidRDefault="009E3628" w:rsidP="0014363B">
      <w:pPr>
        <w:pStyle w:val="BodyCopyIndentedunderH2"/>
        <w:numPr>
          <w:ilvl w:val="0"/>
          <w:numId w:val="29"/>
        </w:numPr>
      </w:pPr>
      <w:r>
        <w:t>Rubber tyred loader</w:t>
      </w:r>
      <w:r w:rsidR="00C20616">
        <w:t xml:space="preserve"> – load the live bottom trucks with product </w:t>
      </w:r>
    </w:p>
    <w:p w14:paraId="43876256" w14:textId="3EF6FE7B" w:rsidR="009E3628" w:rsidRDefault="009E3628" w:rsidP="0014363B">
      <w:pPr>
        <w:pStyle w:val="BodyCopyIndentedunderH2"/>
        <w:numPr>
          <w:ilvl w:val="0"/>
          <w:numId w:val="29"/>
        </w:numPr>
      </w:pPr>
      <w:r>
        <w:t>Truck mounted live bottom tandems and semi</w:t>
      </w:r>
      <w:r w:rsidR="00C20616">
        <w:t xml:space="preserve"> – delivery of product to the paver</w:t>
      </w:r>
    </w:p>
    <w:p w14:paraId="08CCEEC9" w14:textId="416EAC29" w:rsidR="009E3628" w:rsidRDefault="009E3628" w:rsidP="0014363B">
      <w:pPr>
        <w:pStyle w:val="BodyCopyIndentedunderH2"/>
        <w:numPr>
          <w:ilvl w:val="0"/>
          <w:numId w:val="29"/>
        </w:numPr>
      </w:pPr>
      <w:r>
        <w:t xml:space="preserve">Bulk tanker </w:t>
      </w:r>
      <w:r w:rsidR="00C20616">
        <w:t xml:space="preserve">– storage of product </w:t>
      </w:r>
    </w:p>
    <w:p w14:paraId="3E79FBA3" w14:textId="527CE45A" w:rsidR="00376466" w:rsidRDefault="009E3628" w:rsidP="0014363B">
      <w:pPr>
        <w:pStyle w:val="BodyCopyIndentedunderH2"/>
        <w:numPr>
          <w:ilvl w:val="0"/>
          <w:numId w:val="29"/>
        </w:numPr>
      </w:pPr>
      <w:r>
        <w:lastRenderedPageBreak/>
        <w:t>Lighting towers</w:t>
      </w:r>
      <w:r w:rsidR="00C20616">
        <w:t xml:space="preserve"> – providing light for night works </w:t>
      </w:r>
    </w:p>
    <w:p w14:paraId="5EEB8345" w14:textId="77777777" w:rsidR="00376466" w:rsidRDefault="00376466" w:rsidP="00376466">
      <w:pPr>
        <w:pStyle w:val="BodyCopyIndentedunderH2"/>
      </w:pPr>
    </w:p>
    <w:p w14:paraId="1A9A0B94" w14:textId="77777777" w:rsidR="00894B62" w:rsidRDefault="00894B62" w:rsidP="00894B62">
      <w:pPr>
        <w:pStyle w:val="BodyCopyIndentedunderH2"/>
      </w:pPr>
      <w:r>
        <w:t>To</w:t>
      </w:r>
      <w:r w:rsidR="00376466">
        <w:t xml:space="preserve"> ensure the equipment used is the quietest reasonably available in accordance with the requirements of AS 2436 all equipment is serviced and maintained to manufacturers recommendations. </w:t>
      </w:r>
    </w:p>
    <w:p w14:paraId="393F5DA1" w14:textId="0F1E5B1C" w:rsidR="00B24B01" w:rsidRDefault="00376466" w:rsidP="00894B62">
      <w:pPr>
        <w:pStyle w:val="BodyCopyIndentedunderH2"/>
      </w:pPr>
      <w:r>
        <w:t xml:space="preserve">This ensures equipment operates as intended by the manufacturer. </w:t>
      </w:r>
    </w:p>
    <w:p w14:paraId="7858C3C0" w14:textId="77777777" w:rsidR="00894B62" w:rsidRDefault="00894B62" w:rsidP="00894B62">
      <w:pPr>
        <w:pStyle w:val="BodyCopyIndentedunderH2"/>
      </w:pPr>
    </w:p>
    <w:p w14:paraId="2D754349" w14:textId="77777777" w:rsidR="00894B62" w:rsidRPr="0009729F" w:rsidRDefault="00894B62" w:rsidP="00894B62">
      <w:pPr>
        <w:pStyle w:val="BodyCopyIndentedunderH2"/>
      </w:pPr>
    </w:p>
    <w:p w14:paraId="4ED0EADA" w14:textId="021FE714" w:rsidR="00C83E23" w:rsidRPr="0009729F" w:rsidRDefault="00B70590" w:rsidP="00C83E23">
      <w:pPr>
        <w:pStyle w:val="Heading2numbered"/>
      </w:pPr>
      <w:bookmarkStart w:id="22" w:name="_Toc188356212"/>
      <w:r>
        <w:t>Operational noise levels</w:t>
      </w:r>
      <w:bookmarkEnd w:id="22"/>
    </w:p>
    <w:p w14:paraId="5B2985BC" w14:textId="77777777" w:rsidR="00B70590" w:rsidRDefault="00B70590" w:rsidP="00A84850">
      <w:pPr>
        <w:pStyle w:val="BodyCopyIndentedunderH1"/>
        <w:jc w:val="both"/>
      </w:pPr>
      <w:r>
        <w:t>During the works the level of noise generated and received will vary due to many factors.</w:t>
      </w:r>
    </w:p>
    <w:p w14:paraId="72E07389" w14:textId="77777777" w:rsidR="00894B62" w:rsidRDefault="00894B62" w:rsidP="0014363B">
      <w:pPr>
        <w:pStyle w:val="BodyCopyIndentedunderH1"/>
        <w:numPr>
          <w:ilvl w:val="0"/>
          <w:numId w:val="33"/>
        </w:numPr>
        <w:jc w:val="both"/>
      </w:pPr>
      <w:r>
        <w:t>E</w:t>
      </w:r>
      <w:r w:rsidR="00B70590">
        <w:t>xisting barriers to the work area</w:t>
      </w:r>
    </w:p>
    <w:p w14:paraId="179400D6" w14:textId="77777777" w:rsidR="00894B62" w:rsidRDefault="00B70590" w:rsidP="0014363B">
      <w:pPr>
        <w:pStyle w:val="BodyCopyIndentedunderH1"/>
        <w:numPr>
          <w:ilvl w:val="0"/>
          <w:numId w:val="33"/>
        </w:numPr>
        <w:jc w:val="both"/>
      </w:pPr>
      <w:r>
        <w:t>environmental conditions at the tim</w:t>
      </w:r>
      <w:r w:rsidR="00894B62">
        <w:t>e</w:t>
      </w:r>
    </w:p>
    <w:p w14:paraId="26D54E6F" w14:textId="77777777" w:rsidR="00894B62" w:rsidRDefault="00894B62" w:rsidP="0014363B">
      <w:pPr>
        <w:pStyle w:val="BodyCopyIndentedunderH1"/>
        <w:numPr>
          <w:ilvl w:val="0"/>
          <w:numId w:val="33"/>
        </w:numPr>
        <w:jc w:val="both"/>
      </w:pPr>
      <w:r>
        <w:t xml:space="preserve">the </w:t>
      </w:r>
      <w:r w:rsidR="00B70590">
        <w:t xml:space="preserve">specific activity </w:t>
      </w:r>
    </w:p>
    <w:p w14:paraId="34172A00" w14:textId="3CB669E9" w:rsidR="009C6B99" w:rsidRDefault="00894B62" w:rsidP="00894B62">
      <w:pPr>
        <w:pStyle w:val="BodyCopyIndentedunderH1"/>
        <w:ind w:left="814"/>
        <w:jc w:val="both"/>
      </w:pPr>
      <w:r>
        <w:t>T</w:t>
      </w:r>
      <w:r w:rsidR="00B70590">
        <w:t>his will make it difficult to list a noise level without taking noise readings for each activity</w:t>
      </w:r>
      <w:r>
        <w:t xml:space="preserve"> and location</w:t>
      </w:r>
      <w:r w:rsidR="00B70590">
        <w:t xml:space="preserve">. A predicated level as per the general activity on the worst case to be listed and this may </w:t>
      </w:r>
      <w:r>
        <w:t xml:space="preserve">be </w:t>
      </w:r>
      <w:r w:rsidR="00B70590">
        <w:t>above the projects actual noise levels.</w:t>
      </w:r>
    </w:p>
    <w:p w14:paraId="21172B86" w14:textId="442B7F35" w:rsidR="00B70590" w:rsidRDefault="00B70590" w:rsidP="00B70590">
      <w:pPr>
        <w:pStyle w:val="BodyCopyIndentedunderH1"/>
        <w:jc w:val="both"/>
        <w:rPr>
          <w:b/>
          <w:bCs/>
        </w:rPr>
      </w:pPr>
      <w:r w:rsidRPr="00894B62">
        <w:rPr>
          <w:b/>
          <w:bCs/>
        </w:rPr>
        <w:t>Predicted noise levels from operating plant</w:t>
      </w:r>
    </w:p>
    <w:tbl>
      <w:tblPr>
        <w:tblW w:w="10194" w:type="dxa"/>
        <w:tblLook w:val="04A0" w:firstRow="1" w:lastRow="0" w:firstColumn="1" w:lastColumn="0" w:noHBand="0" w:noVBand="1"/>
      </w:tblPr>
      <w:tblGrid>
        <w:gridCol w:w="2498"/>
        <w:gridCol w:w="2591"/>
        <w:gridCol w:w="1021"/>
        <w:gridCol w:w="1021"/>
        <w:gridCol w:w="1021"/>
        <w:gridCol w:w="1021"/>
        <w:gridCol w:w="1021"/>
      </w:tblGrid>
      <w:tr w:rsidR="002B34AA" w:rsidRPr="002B34AA" w14:paraId="611EB363" w14:textId="77777777" w:rsidTr="002B34AA">
        <w:trPr>
          <w:trHeight w:val="300"/>
        </w:trPr>
        <w:tc>
          <w:tcPr>
            <w:tcW w:w="2542" w:type="dxa"/>
            <w:tcBorders>
              <w:top w:val="nil"/>
              <w:left w:val="nil"/>
              <w:bottom w:val="nil"/>
              <w:right w:val="nil"/>
            </w:tcBorders>
            <w:shd w:val="clear" w:color="auto" w:fill="auto"/>
            <w:noWrap/>
            <w:vAlign w:val="bottom"/>
            <w:hideMark/>
          </w:tcPr>
          <w:p w14:paraId="637585FE" w14:textId="77777777" w:rsidR="002B34AA" w:rsidRPr="002B34AA" w:rsidRDefault="002B34AA" w:rsidP="002B34AA">
            <w:pPr>
              <w:spacing w:before="0" w:after="0" w:line="240" w:lineRule="auto"/>
              <w:jc w:val="center"/>
              <w:rPr>
                <w:rFonts w:ascii="Times New Roman" w:eastAsia="Times New Roman" w:hAnsi="Times New Roman" w:cs="Times New Roman"/>
                <w:sz w:val="24"/>
                <w:szCs w:val="24"/>
                <w:lang w:eastAsia="en-AU"/>
              </w:rPr>
            </w:pPr>
          </w:p>
        </w:tc>
        <w:tc>
          <w:tcPr>
            <w:tcW w:w="2637" w:type="dxa"/>
            <w:tcBorders>
              <w:top w:val="nil"/>
              <w:left w:val="nil"/>
              <w:bottom w:val="nil"/>
              <w:right w:val="nil"/>
            </w:tcBorders>
            <w:shd w:val="clear" w:color="auto" w:fill="auto"/>
            <w:noWrap/>
            <w:vAlign w:val="bottom"/>
            <w:hideMark/>
          </w:tcPr>
          <w:p w14:paraId="2EA25C8F" w14:textId="77777777" w:rsidR="002B34AA" w:rsidRPr="002B34AA" w:rsidRDefault="002B34AA" w:rsidP="002B34AA">
            <w:pPr>
              <w:spacing w:before="0" w:after="0" w:line="240" w:lineRule="auto"/>
              <w:jc w:val="center"/>
              <w:rPr>
                <w:rFonts w:ascii="Times New Roman" w:eastAsia="Times New Roman" w:hAnsi="Times New Roman" w:cs="Times New Roman"/>
                <w:szCs w:val="20"/>
                <w:lang w:eastAsia="en-AU"/>
              </w:rPr>
            </w:pPr>
          </w:p>
        </w:tc>
        <w:tc>
          <w:tcPr>
            <w:tcW w:w="1003" w:type="dxa"/>
            <w:tcBorders>
              <w:top w:val="single" w:sz="8" w:space="0" w:color="000000"/>
              <w:left w:val="single" w:sz="8" w:space="0" w:color="000000"/>
              <w:bottom w:val="nil"/>
              <w:right w:val="single" w:sz="8" w:space="0" w:color="000000"/>
            </w:tcBorders>
            <w:shd w:val="clear" w:color="000000" w:fill="D9D9D9"/>
            <w:vAlign w:val="center"/>
            <w:hideMark/>
          </w:tcPr>
          <w:p w14:paraId="25C5B37E" w14:textId="77777777" w:rsidR="002B34AA" w:rsidRPr="002B34AA" w:rsidRDefault="002B34AA" w:rsidP="002B34AA">
            <w:pPr>
              <w:spacing w:before="0" w:after="0" w:line="240" w:lineRule="auto"/>
              <w:jc w:val="center"/>
              <w:rPr>
                <w:rFonts w:eastAsia="Times New Roman" w:cs="Arial"/>
                <w:b/>
                <w:bCs/>
                <w:color w:val="000000"/>
                <w:sz w:val="18"/>
                <w:szCs w:val="18"/>
                <w:lang w:eastAsia="en-AU"/>
              </w:rPr>
            </w:pPr>
            <w:r w:rsidRPr="002B34AA">
              <w:rPr>
                <w:rFonts w:eastAsia="Times New Roman" w:cs="Arial"/>
                <w:b/>
                <w:bCs/>
                <w:sz w:val="18"/>
                <w:lang w:val="en-US" w:eastAsia="en-AU"/>
              </w:rPr>
              <w:t>10 m</w:t>
            </w:r>
          </w:p>
        </w:tc>
        <w:tc>
          <w:tcPr>
            <w:tcW w:w="1003" w:type="dxa"/>
            <w:tcBorders>
              <w:top w:val="single" w:sz="8" w:space="0" w:color="000000"/>
              <w:left w:val="nil"/>
              <w:bottom w:val="nil"/>
              <w:right w:val="single" w:sz="8" w:space="0" w:color="000000"/>
            </w:tcBorders>
            <w:shd w:val="clear" w:color="000000" w:fill="D9D9D9"/>
            <w:vAlign w:val="center"/>
            <w:hideMark/>
          </w:tcPr>
          <w:p w14:paraId="2C839E93" w14:textId="77777777" w:rsidR="002B34AA" w:rsidRPr="002B34AA" w:rsidRDefault="002B34AA" w:rsidP="002B34AA">
            <w:pPr>
              <w:spacing w:before="0" w:after="0" w:line="240" w:lineRule="auto"/>
              <w:jc w:val="center"/>
              <w:rPr>
                <w:rFonts w:eastAsia="Times New Roman" w:cs="Arial"/>
                <w:b/>
                <w:bCs/>
                <w:color w:val="000000"/>
                <w:sz w:val="18"/>
                <w:szCs w:val="18"/>
                <w:lang w:eastAsia="en-AU"/>
              </w:rPr>
            </w:pPr>
            <w:r w:rsidRPr="002B34AA">
              <w:rPr>
                <w:rFonts w:eastAsia="Times New Roman" w:cs="Arial"/>
                <w:b/>
                <w:bCs/>
                <w:sz w:val="18"/>
                <w:lang w:val="en-US" w:eastAsia="en-AU"/>
              </w:rPr>
              <w:t>20 m</w:t>
            </w:r>
          </w:p>
        </w:tc>
        <w:tc>
          <w:tcPr>
            <w:tcW w:w="1003" w:type="dxa"/>
            <w:tcBorders>
              <w:top w:val="single" w:sz="8" w:space="0" w:color="000000"/>
              <w:left w:val="nil"/>
              <w:bottom w:val="nil"/>
              <w:right w:val="single" w:sz="8" w:space="0" w:color="000000"/>
            </w:tcBorders>
            <w:shd w:val="clear" w:color="000000" w:fill="D9D9D9"/>
            <w:vAlign w:val="center"/>
            <w:hideMark/>
          </w:tcPr>
          <w:p w14:paraId="506730E9" w14:textId="77777777" w:rsidR="002B34AA" w:rsidRPr="002B34AA" w:rsidRDefault="002B34AA" w:rsidP="002B34AA">
            <w:pPr>
              <w:spacing w:before="0" w:after="0" w:line="240" w:lineRule="auto"/>
              <w:jc w:val="center"/>
              <w:rPr>
                <w:rFonts w:eastAsia="Times New Roman" w:cs="Arial"/>
                <w:b/>
                <w:bCs/>
                <w:color w:val="000000"/>
                <w:sz w:val="18"/>
                <w:szCs w:val="18"/>
                <w:lang w:eastAsia="en-AU"/>
              </w:rPr>
            </w:pPr>
            <w:r w:rsidRPr="002B34AA">
              <w:rPr>
                <w:rFonts w:eastAsia="Times New Roman" w:cs="Arial"/>
                <w:b/>
                <w:bCs/>
                <w:sz w:val="18"/>
                <w:lang w:val="en-US" w:eastAsia="en-AU"/>
              </w:rPr>
              <w:t>50 m</w:t>
            </w:r>
          </w:p>
        </w:tc>
        <w:tc>
          <w:tcPr>
            <w:tcW w:w="1003" w:type="dxa"/>
            <w:tcBorders>
              <w:top w:val="single" w:sz="8" w:space="0" w:color="000000"/>
              <w:left w:val="nil"/>
              <w:bottom w:val="nil"/>
              <w:right w:val="single" w:sz="8" w:space="0" w:color="000000"/>
            </w:tcBorders>
            <w:shd w:val="clear" w:color="000000" w:fill="D9D9D9"/>
            <w:vAlign w:val="center"/>
            <w:hideMark/>
          </w:tcPr>
          <w:p w14:paraId="21CC4DBD" w14:textId="77777777" w:rsidR="002B34AA" w:rsidRPr="002B34AA" w:rsidRDefault="002B34AA" w:rsidP="002B34AA">
            <w:pPr>
              <w:spacing w:before="0" w:after="0" w:line="240" w:lineRule="auto"/>
              <w:jc w:val="center"/>
              <w:rPr>
                <w:rFonts w:eastAsia="Times New Roman" w:cs="Arial"/>
                <w:b/>
                <w:bCs/>
                <w:color w:val="000000"/>
                <w:sz w:val="18"/>
                <w:szCs w:val="18"/>
                <w:lang w:eastAsia="en-AU"/>
              </w:rPr>
            </w:pPr>
            <w:r w:rsidRPr="002B34AA">
              <w:rPr>
                <w:rFonts w:eastAsia="Times New Roman" w:cs="Arial"/>
                <w:b/>
                <w:bCs/>
                <w:sz w:val="18"/>
                <w:lang w:val="en-US" w:eastAsia="en-AU"/>
              </w:rPr>
              <w:t>100 m</w:t>
            </w:r>
          </w:p>
        </w:tc>
        <w:tc>
          <w:tcPr>
            <w:tcW w:w="1003" w:type="dxa"/>
            <w:tcBorders>
              <w:top w:val="single" w:sz="8" w:space="0" w:color="000000"/>
              <w:left w:val="nil"/>
              <w:bottom w:val="nil"/>
              <w:right w:val="single" w:sz="8" w:space="0" w:color="000000"/>
            </w:tcBorders>
            <w:shd w:val="clear" w:color="000000" w:fill="D9D9D9"/>
            <w:vAlign w:val="center"/>
            <w:hideMark/>
          </w:tcPr>
          <w:p w14:paraId="35CEFF23" w14:textId="77777777" w:rsidR="002B34AA" w:rsidRPr="002B34AA" w:rsidRDefault="002B34AA" w:rsidP="002B34AA">
            <w:pPr>
              <w:spacing w:before="0" w:after="0" w:line="240" w:lineRule="auto"/>
              <w:jc w:val="center"/>
              <w:rPr>
                <w:rFonts w:eastAsia="Times New Roman" w:cs="Arial"/>
                <w:b/>
                <w:bCs/>
                <w:color w:val="000000"/>
                <w:sz w:val="18"/>
                <w:szCs w:val="18"/>
                <w:lang w:eastAsia="en-AU"/>
              </w:rPr>
            </w:pPr>
            <w:r w:rsidRPr="002B34AA">
              <w:rPr>
                <w:rFonts w:eastAsia="Times New Roman" w:cs="Arial"/>
                <w:b/>
                <w:bCs/>
                <w:sz w:val="18"/>
                <w:lang w:val="en-US" w:eastAsia="en-AU"/>
              </w:rPr>
              <w:t>400 m</w:t>
            </w:r>
          </w:p>
        </w:tc>
      </w:tr>
      <w:tr w:rsidR="002B34AA" w:rsidRPr="002B34AA" w14:paraId="65B51AA8" w14:textId="77777777" w:rsidTr="002B34AA">
        <w:trPr>
          <w:trHeight w:val="720"/>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4B65A" w14:textId="605F49C5" w:rsidR="002B34AA" w:rsidRPr="002B34AA" w:rsidRDefault="002B34AA" w:rsidP="002B34AA">
            <w:pPr>
              <w:spacing w:before="0" w:after="0" w:line="240" w:lineRule="auto"/>
              <w:jc w:val="center"/>
              <w:rPr>
                <w:rFonts w:eastAsia="Times New Roman" w:cs="Arial"/>
                <w:b/>
                <w:bCs/>
                <w:color w:val="262626"/>
                <w:szCs w:val="20"/>
                <w:lang w:eastAsia="en-AU"/>
              </w:rPr>
            </w:pPr>
            <w:r w:rsidRPr="002B34AA">
              <w:rPr>
                <w:rFonts w:eastAsia="Times New Roman" w:cs="Arial"/>
                <w:b/>
                <w:bCs/>
                <w:color w:val="262626"/>
                <w:szCs w:val="20"/>
                <w:lang w:eastAsia="en-AU"/>
              </w:rPr>
              <w:t>Paving plant</w:t>
            </w:r>
          </w:p>
        </w:tc>
        <w:tc>
          <w:tcPr>
            <w:tcW w:w="2637" w:type="dxa"/>
            <w:tcBorders>
              <w:top w:val="single" w:sz="4" w:space="0" w:color="auto"/>
              <w:left w:val="nil"/>
              <w:bottom w:val="single" w:sz="4" w:space="0" w:color="auto"/>
              <w:right w:val="single" w:sz="4" w:space="0" w:color="auto"/>
            </w:tcBorders>
            <w:shd w:val="clear" w:color="auto" w:fill="auto"/>
            <w:vAlign w:val="center"/>
            <w:hideMark/>
          </w:tcPr>
          <w:p w14:paraId="08648F4A"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dB(A) reading at source</w:t>
            </w:r>
          </w:p>
        </w:tc>
        <w:tc>
          <w:tcPr>
            <w:tcW w:w="1003" w:type="dxa"/>
            <w:tcBorders>
              <w:top w:val="single" w:sz="4" w:space="0" w:color="auto"/>
              <w:left w:val="nil"/>
              <w:bottom w:val="single" w:sz="4" w:space="0" w:color="auto"/>
              <w:right w:val="single" w:sz="4" w:space="0" w:color="auto"/>
            </w:tcBorders>
            <w:shd w:val="clear" w:color="000000" w:fill="D9D9D9"/>
            <w:vAlign w:val="center"/>
            <w:hideMark/>
          </w:tcPr>
          <w:p w14:paraId="14D9AF46" w14:textId="77777777" w:rsidR="002B34AA" w:rsidRPr="002B34AA" w:rsidRDefault="002B34AA" w:rsidP="002B34AA">
            <w:pPr>
              <w:spacing w:before="0" w:after="0" w:line="240" w:lineRule="auto"/>
              <w:jc w:val="center"/>
              <w:rPr>
                <w:rFonts w:eastAsia="Times New Roman" w:cs="Arial"/>
                <w:b/>
                <w:bCs/>
                <w:color w:val="000000"/>
                <w:sz w:val="18"/>
                <w:szCs w:val="18"/>
                <w:lang w:eastAsia="en-AU"/>
              </w:rPr>
            </w:pPr>
            <w:r w:rsidRPr="002B34AA">
              <w:rPr>
                <w:rFonts w:eastAsia="Times New Roman" w:cs="Arial"/>
                <w:b/>
                <w:bCs/>
                <w:color w:val="000000"/>
                <w:sz w:val="18"/>
                <w:szCs w:val="18"/>
                <w:lang w:val="en-US" w:eastAsia="en-AU"/>
              </w:rPr>
              <w:t>Predicted noise level (dB)</w:t>
            </w:r>
          </w:p>
        </w:tc>
        <w:tc>
          <w:tcPr>
            <w:tcW w:w="1003" w:type="dxa"/>
            <w:tcBorders>
              <w:top w:val="single" w:sz="4" w:space="0" w:color="auto"/>
              <w:left w:val="nil"/>
              <w:bottom w:val="single" w:sz="4" w:space="0" w:color="auto"/>
              <w:right w:val="single" w:sz="4" w:space="0" w:color="auto"/>
            </w:tcBorders>
            <w:shd w:val="clear" w:color="000000" w:fill="D9D9D9"/>
            <w:vAlign w:val="center"/>
            <w:hideMark/>
          </w:tcPr>
          <w:p w14:paraId="7E25DC67" w14:textId="77777777" w:rsidR="002B34AA" w:rsidRPr="002B34AA" w:rsidRDefault="002B34AA" w:rsidP="002B34AA">
            <w:pPr>
              <w:spacing w:before="0" w:after="0" w:line="240" w:lineRule="auto"/>
              <w:jc w:val="center"/>
              <w:rPr>
                <w:rFonts w:eastAsia="Times New Roman" w:cs="Arial"/>
                <w:b/>
                <w:bCs/>
                <w:color w:val="000000"/>
                <w:sz w:val="18"/>
                <w:szCs w:val="18"/>
                <w:lang w:eastAsia="en-AU"/>
              </w:rPr>
            </w:pPr>
            <w:r w:rsidRPr="002B34AA">
              <w:rPr>
                <w:rFonts w:eastAsia="Times New Roman" w:cs="Arial"/>
                <w:b/>
                <w:bCs/>
                <w:color w:val="000000"/>
                <w:sz w:val="18"/>
                <w:szCs w:val="18"/>
                <w:lang w:val="en-US" w:eastAsia="en-AU"/>
              </w:rPr>
              <w:t>Predicted noise level (dB)</w:t>
            </w:r>
          </w:p>
        </w:tc>
        <w:tc>
          <w:tcPr>
            <w:tcW w:w="1003" w:type="dxa"/>
            <w:tcBorders>
              <w:top w:val="single" w:sz="4" w:space="0" w:color="auto"/>
              <w:left w:val="nil"/>
              <w:bottom w:val="single" w:sz="4" w:space="0" w:color="auto"/>
              <w:right w:val="single" w:sz="4" w:space="0" w:color="auto"/>
            </w:tcBorders>
            <w:shd w:val="clear" w:color="000000" w:fill="D9D9D9"/>
            <w:vAlign w:val="center"/>
            <w:hideMark/>
          </w:tcPr>
          <w:p w14:paraId="0D8562AB" w14:textId="77777777" w:rsidR="002B34AA" w:rsidRPr="002B34AA" w:rsidRDefault="002B34AA" w:rsidP="002B34AA">
            <w:pPr>
              <w:spacing w:before="0" w:after="0" w:line="240" w:lineRule="auto"/>
              <w:jc w:val="center"/>
              <w:rPr>
                <w:rFonts w:eastAsia="Times New Roman" w:cs="Arial"/>
                <w:b/>
                <w:bCs/>
                <w:color w:val="000000"/>
                <w:sz w:val="18"/>
                <w:szCs w:val="18"/>
                <w:lang w:eastAsia="en-AU"/>
              </w:rPr>
            </w:pPr>
            <w:r w:rsidRPr="002B34AA">
              <w:rPr>
                <w:rFonts w:eastAsia="Times New Roman" w:cs="Arial"/>
                <w:b/>
                <w:bCs/>
                <w:color w:val="000000"/>
                <w:sz w:val="18"/>
                <w:szCs w:val="18"/>
                <w:lang w:val="en-US" w:eastAsia="en-AU"/>
              </w:rPr>
              <w:t>Predicted noise level (dB)</w:t>
            </w:r>
          </w:p>
        </w:tc>
        <w:tc>
          <w:tcPr>
            <w:tcW w:w="1003" w:type="dxa"/>
            <w:tcBorders>
              <w:top w:val="single" w:sz="4" w:space="0" w:color="auto"/>
              <w:left w:val="nil"/>
              <w:bottom w:val="single" w:sz="4" w:space="0" w:color="auto"/>
              <w:right w:val="single" w:sz="4" w:space="0" w:color="auto"/>
            </w:tcBorders>
            <w:shd w:val="clear" w:color="000000" w:fill="D9D9D9"/>
            <w:vAlign w:val="center"/>
            <w:hideMark/>
          </w:tcPr>
          <w:p w14:paraId="5126E85A" w14:textId="77777777" w:rsidR="002B34AA" w:rsidRPr="002B34AA" w:rsidRDefault="002B34AA" w:rsidP="002B34AA">
            <w:pPr>
              <w:spacing w:before="0" w:after="0" w:line="240" w:lineRule="auto"/>
              <w:jc w:val="center"/>
              <w:rPr>
                <w:rFonts w:eastAsia="Times New Roman" w:cs="Arial"/>
                <w:b/>
                <w:bCs/>
                <w:color w:val="000000"/>
                <w:sz w:val="18"/>
                <w:szCs w:val="18"/>
                <w:lang w:eastAsia="en-AU"/>
              </w:rPr>
            </w:pPr>
            <w:r w:rsidRPr="002B34AA">
              <w:rPr>
                <w:rFonts w:eastAsia="Times New Roman" w:cs="Arial"/>
                <w:b/>
                <w:bCs/>
                <w:color w:val="000000"/>
                <w:sz w:val="18"/>
                <w:szCs w:val="18"/>
                <w:lang w:val="en-US" w:eastAsia="en-AU"/>
              </w:rPr>
              <w:t>Predicted noise level (dB)</w:t>
            </w:r>
          </w:p>
        </w:tc>
        <w:tc>
          <w:tcPr>
            <w:tcW w:w="1003" w:type="dxa"/>
            <w:tcBorders>
              <w:top w:val="single" w:sz="4" w:space="0" w:color="auto"/>
              <w:left w:val="nil"/>
              <w:bottom w:val="single" w:sz="4" w:space="0" w:color="auto"/>
              <w:right w:val="single" w:sz="4" w:space="0" w:color="auto"/>
            </w:tcBorders>
            <w:shd w:val="clear" w:color="000000" w:fill="D9D9D9"/>
            <w:vAlign w:val="center"/>
            <w:hideMark/>
          </w:tcPr>
          <w:p w14:paraId="5CACA14E" w14:textId="77777777" w:rsidR="002B34AA" w:rsidRPr="002B34AA" w:rsidRDefault="002B34AA" w:rsidP="002B34AA">
            <w:pPr>
              <w:spacing w:before="0" w:after="0" w:line="240" w:lineRule="auto"/>
              <w:jc w:val="center"/>
              <w:rPr>
                <w:rFonts w:eastAsia="Times New Roman" w:cs="Arial"/>
                <w:b/>
                <w:bCs/>
                <w:color w:val="000000"/>
                <w:sz w:val="18"/>
                <w:szCs w:val="18"/>
                <w:lang w:eastAsia="en-AU"/>
              </w:rPr>
            </w:pPr>
            <w:r w:rsidRPr="002B34AA">
              <w:rPr>
                <w:rFonts w:eastAsia="Times New Roman" w:cs="Arial"/>
                <w:b/>
                <w:bCs/>
                <w:color w:val="000000"/>
                <w:sz w:val="18"/>
                <w:szCs w:val="18"/>
                <w:lang w:val="en-US" w:eastAsia="en-AU"/>
              </w:rPr>
              <w:t>Predicted noise level (dB)</w:t>
            </w:r>
          </w:p>
        </w:tc>
      </w:tr>
      <w:tr w:rsidR="002B34AA" w:rsidRPr="002B34AA" w14:paraId="099D4FF6" w14:textId="77777777" w:rsidTr="002B34A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6FCC7964"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Bergkamp</w:t>
            </w:r>
          </w:p>
        </w:tc>
        <w:tc>
          <w:tcPr>
            <w:tcW w:w="2637" w:type="dxa"/>
            <w:tcBorders>
              <w:top w:val="nil"/>
              <w:left w:val="nil"/>
              <w:bottom w:val="single" w:sz="4" w:space="0" w:color="auto"/>
              <w:right w:val="single" w:sz="4" w:space="0" w:color="auto"/>
            </w:tcBorders>
            <w:shd w:val="clear" w:color="auto" w:fill="auto"/>
            <w:vAlign w:val="center"/>
            <w:hideMark/>
          </w:tcPr>
          <w:p w14:paraId="1259F3C8"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110 dB</w:t>
            </w:r>
          </w:p>
        </w:tc>
        <w:tc>
          <w:tcPr>
            <w:tcW w:w="1003" w:type="dxa"/>
            <w:tcBorders>
              <w:top w:val="nil"/>
              <w:left w:val="nil"/>
              <w:bottom w:val="single" w:sz="4" w:space="0" w:color="auto"/>
              <w:right w:val="single" w:sz="4" w:space="0" w:color="auto"/>
            </w:tcBorders>
            <w:shd w:val="clear" w:color="auto" w:fill="auto"/>
            <w:noWrap/>
            <w:vAlign w:val="bottom"/>
            <w:hideMark/>
          </w:tcPr>
          <w:p w14:paraId="1FE9FC47"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85</w:t>
            </w:r>
          </w:p>
        </w:tc>
        <w:tc>
          <w:tcPr>
            <w:tcW w:w="1003" w:type="dxa"/>
            <w:tcBorders>
              <w:top w:val="nil"/>
              <w:left w:val="nil"/>
              <w:bottom w:val="single" w:sz="4" w:space="0" w:color="auto"/>
              <w:right w:val="single" w:sz="4" w:space="0" w:color="auto"/>
            </w:tcBorders>
            <w:shd w:val="clear" w:color="auto" w:fill="auto"/>
            <w:noWrap/>
            <w:vAlign w:val="bottom"/>
            <w:hideMark/>
          </w:tcPr>
          <w:p w14:paraId="6E7FE13E"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79</w:t>
            </w:r>
          </w:p>
        </w:tc>
        <w:tc>
          <w:tcPr>
            <w:tcW w:w="1003" w:type="dxa"/>
            <w:tcBorders>
              <w:top w:val="nil"/>
              <w:left w:val="nil"/>
              <w:bottom w:val="single" w:sz="4" w:space="0" w:color="auto"/>
              <w:right w:val="single" w:sz="4" w:space="0" w:color="auto"/>
            </w:tcBorders>
            <w:shd w:val="clear" w:color="auto" w:fill="auto"/>
            <w:noWrap/>
            <w:vAlign w:val="bottom"/>
            <w:hideMark/>
          </w:tcPr>
          <w:p w14:paraId="3AF1033B"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71</w:t>
            </w:r>
          </w:p>
        </w:tc>
        <w:tc>
          <w:tcPr>
            <w:tcW w:w="1003" w:type="dxa"/>
            <w:tcBorders>
              <w:top w:val="nil"/>
              <w:left w:val="nil"/>
              <w:bottom w:val="single" w:sz="4" w:space="0" w:color="auto"/>
              <w:right w:val="single" w:sz="4" w:space="0" w:color="auto"/>
            </w:tcBorders>
            <w:shd w:val="clear" w:color="auto" w:fill="auto"/>
            <w:noWrap/>
            <w:vAlign w:val="bottom"/>
            <w:hideMark/>
          </w:tcPr>
          <w:p w14:paraId="4B15C414"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67</w:t>
            </w:r>
          </w:p>
        </w:tc>
        <w:tc>
          <w:tcPr>
            <w:tcW w:w="1003" w:type="dxa"/>
            <w:tcBorders>
              <w:top w:val="nil"/>
              <w:left w:val="nil"/>
              <w:bottom w:val="single" w:sz="4" w:space="0" w:color="auto"/>
              <w:right w:val="single" w:sz="4" w:space="0" w:color="auto"/>
            </w:tcBorders>
            <w:shd w:val="clear" w:color="auto" w:fill="auto"/>
            <w:noWrap/>
            <w:vAlign w:val="bottom"/>
            <w:hideMark/>
          </w:tcPr>
          <w:p w14:paraId="1D0FFE59"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53</w:t>
            </w:r>
          </w:p>
        </w:tc>
      </w:tr>
      <w:tr w:rsidR="002B34AA" w:rsidRPr="002B34AA" w14:paraId="0854D3AF" w14:textId="77777777" w:rsidTr="002B34A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7311499C"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Truck mounted live bottom</w:t>
            </w:r>
          </w:p>
        </w:tc>
        <w:tc>
          <w:tcPr>
            <w:tcW w:w="2637" w:type="dxa"/>
            <w:tcBorders>
              <w:top w:val="nil"/>
              <w:left w:val="nil"/>
              <w:bottom w:val="single" w:sz="4" w:space="0" w:color="auto"/>
              <w:right w:val="single" w:sz="4" w:space="0" w:color="auto"/>
            </w:tcBorders>
            <w:shd w:val="clear" w:color="auto" w:fill="auto"/>
            <w:vAlign w:val="center"/>
            <w:hideMark/>
          </w:tcPr>
          <w:p w14:paraId="7941DD2E"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87</w:t>
            </w:r>
          </w:p>
        </w:tc>
        <w:tc>
          <w:tcPr>
            <w:tcW w:w="1003" w:type="dxa"/>
            <w:tcBorders>
              <w:top w:val="nil"/>
              <w:left w:val="nil"/>
              <w:bottom w:val="single" w:sz="4" w:space="0" w:color="auto"/>
              <w:right w:val="single" w:sz="4" w:space="0" w:color="auto"/>
            </w:tcBorders>
            <w:shd w:val="clear" w:color="auto" w:fill="auto"/>
            <w:noWrap/>
            <w:vAlign w:val="bottom"/>
            <w:hideMark/>
          </w:tcPr>
          <w:p w14:paraId="6ECF231F"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67</w:t>
            </w:r>
          </w:p>
        </w:tc>
        <w:tc>
          <w:tcPr>
            <w:tcW w:w="1003" w:type="dxa"/>
            <w:tcBorders>
              <w:top w:val="nil"/>
              <w:left w:val="nil"/>
              <w:bottom w:val="single" w:sz="4" w:space="0" w:color="auto"/>
              <w:right w:val="single" w:sz="4" w:space="0" w:color="auto"/>
            </w:tcBorders>
            <w:shd w:val="clear" w:color="auto" w:fill="auto"/>
            <w:noWrap/>
            <w:vAlign w:val="bottom"/>
            <w:hideMark/>
          </w:tcPr>
          <w:p w14:paraId="1B834E61"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61</w:t>
            </w:r>
          </w:p>
        </w:tc>
        <w:tc>
          <w:tcPr>
            <w:tcW w:w="1003" w:type="dxa"/>
            <w:tcBorders>
              <w:top w:val="nil"/>
              <w:left w:val="nil"/>
              <w:bottom w:val="single" w:sz="4" w:space="0" w:color="auto"/>
              <w:right w:val="single" w:sz="4" w:space="0" w:color="auto"/>
            </w:tcBorders>
            <w:shd w:val="clear" w:color="auto" w:fill="auto"/>
            <w:noWrap/>
            <w:vAlign w:val="bottom"/>
            <w:hideMark/>
          </w:tcPr>
          <w:p w14:paraId="1762AB4B"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53</w:t>
            </w:r>
          </w:p>
        </w:tc>
        <w:tc>
          <w:tcPr>
            <w:tcW w:w="1003" w:type="dxa"/>
            <w:tcBorders>
              <w:top w:val="nil"/>
              <w:left w:val="nil"/>
              <w:bottom w:val="single" w:sz="4" w:space="0" w:color="auto"/>
              <w:right w:val="single" w:sz="4" w:space="0" w:color="auto"/>
            </w:tcBorders>
            <w:shd w:val="clear" w:color="auto" w:fill="auto"/>
            <w:noWrap/>
            <w:vAlign w:val="bottom"/>
            <w:hideMark/>
          </w:tcPr>
          <w:p w14:paraId="3F521DBC"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47</w:t>
            </w:r>
          </w:p>
        </w:tc>
        <w:tc>
          <w:tcPr>
            <w:tcW w:w="1003" w:type="dxa"/>
            <w:tcBorders>
              <w:top w:val="nil"/>
              <w:left w:val="nil"/>
              <w:bottom w:val="single" w:sz="4" w:space="0" w:color="auto"/>
              <w:right w:val="single" w:sz="4" w:space="0" w:color="auto"/>
            </w:tcBorders>
            <w:shd w:val="clear" w:color="auto" w:fill="auto"/>
            <w:noWrap/>
            <w:vAlign w:val="bottom"/>
            <w:hideMark/>
          </w:tcPr>
          <w:p w14:paraId="4C4B85B2"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35</w:t>
            </w:r>
          </w:p>
        </w:tc>
      </w:tr>
      <w:tr w:rsidR="002B34AA" w:rsidRPr="002B34AA" w14:paraId="71925CDC" w14:textId="77777777" w:rsidTr="002B34A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3949A822"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Semi live bottom</w:t>
            </w:r>
          </w:p>
        </w:tc>
        <w:tc>
          <w:tcPr>
            <w:tcW w:w="2637" w:type="dxa"/>
            <w:tcBorders>
              <w:top w:val="nil"/>
              <w:left w:val="nil"/>
              <w:bottom w:val="single" w:sz="4" w:space="0" w:color="auto"/>
              <w:right w:val="single" w:sz="4" w:space="0" w:color="auto"/>
            </w:tcBorders>
            <w:shd w:val="clear" w:color="auto" w:fill="auto"/>
            <w:vAlign w:val="center"/>
            <w:hideMark/>
          </w:tcPr>
          <w:p w14:paraId="59C3E5BC"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87</w:t>
            </w:r>
          </w:p>
        </w:tc>
        <w:tc>
          <w:tcPr>
            <w:tcW w:w="1003" w:type="dxa"/>
            <w:tcBorders>
              <w:top w:val="nil"/>
              <w:left w:val="nil"/>
              <w:bottom w:val="single" w:sz="4" w:space="0" w:color="auto"/>
              <w:right w:val="single" w:sz="4" w:space="0" w:color="auto"/>
            </w:tcBorders>
            <w:shd w:val="clear" w:color="auto" w:fill="auto"/>
            <w:noWrap/>
            <w:vAlign w:val="bottom"/>
            <w:hideMark/>
          </w:tcPr>
          <w:p w14:paraId="4B513EC7"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67</w:t>
            </w:r>
          </w:p>
        </w:tc>
        <w:tc>
          <w:tcPr>
            <w:tcW w:w="1003" w:type="dxa"/>
            <w:tcBorders>
              <w:top w:val="nil"/>
              <w:left w:val="nil"/>
              <w:bottom w:val="single" w:sz="4" w:space="0" w:color="auto"/>
              <w:right w:val="single" w:sz="4" w:space="0" w:color="auto"/>
            </w:tcBorders>
            <w:shd w:val="clear" w:color="auto" w:fill="auto"/>
            <w:noWrap/>
            <w:vAlign w:val="bottom"/>
            <w:hideMark/>
          </w:tcPr>
          <w:p w14:paraId="06E23E33"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61</w:t>
            </w:r>
          </w:p>
        </w:tc>
        <w:tc>
          <w:tcPr>
            <w:tcW w:w="1003" w:type="dxa"/>
            <w:tcBorders>
              <w:top w:val="nil"/>
              <w:left w:val="nil"/>
              <w:bottom w:val="single" w:sz="4" w:space="0" w:color="auto"/>
              <w:right w:val="single" w:sz="4" w:space="0" w:color="auto"/>
            </w:tcBorders>
            <w:shd w:val="clear" w:color="auto" w:fill="auto"/>
            <w:noWrap/>
            <w:vAlign w:val="bottom"/>
            <w:hideMark/>
          </w:tcPr>
          <w:p w14:paraId="3078DF34"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53</w:t>
            </w:r>
          </w:p>
        </w:tc>
        <w:tc>
          <w:tcPr>
            <w:tcW w:w="1003" w:type="dxa"/>
            <w:tcBorders>
              <w:top w:val="nil"/>
              <w:left w:val="nil"/>
              <w:bottom w:val="single" w:sz="4" w:space="0" w:color="auto"/>
              <w:right w:val="single" w:sz="4" w:space="0" w:color="auto"/>
            </w:tcBorders>
            <w:shd w:val="clear" w:color="auto" w:fill="auto"/>
            <w:noWrap/>
            <w:vAlign w:val="bottom"/>
            <w:hideMark/>
          </w:tcPr>
          <w:p w14:paraId="28179BF8"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47</w:t>
            </w:r>
          </w:p>
        </w:tc>
        <w:tc>
          <w:tcPr>
            <w:tcW w:w="1003" w:type="dxa"/>
            <w:tcBorders>
              <w:top w:val="nil"/>
              <w:left w:val="nil"/>
              <w:bottom w:val="single" w:sz="4" w:space="0" w:color="auto"/>
              <w:right w:val="single" w:sz="4" w:space="0" w:color="auto"/>
            </w:tcBorders>
            <w:shd w:val="clear" w:color="auto" w:fill="auto"/>
            <w:noWrap/>
            <w:vAlign w:val="bottom"/>
            <w:hideMark/>
          </w:tcPr>
          <w:p w14:paraId="2CC736E9"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35</w:t>
            </w:r>
          </w:p>
        </w:tc>
      </w:tr>
      <w:tr w:rsidR="002B34AA" w:rsidRPr="002B34AA" w14:paraId="7A7911ED" w14:textId="77777777" w:rsidTr="002B34A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17016A6C"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Tractor mounted sweeper</w:t>
            </w:r>
          </w:p>
        </w:tc>
        <w:tc>
          <w:tcPr>
            <w:tcW w:w="2637" w:type="dxa"/>
            <w:tcBorders>
              <w:top w:val="nil"/>
              <w:left w:val="nil"/>
              <w:bottom w:val="single" w:sz="4" w:space="0" w:color="auto"/>
              <w:right w:val="single" w:sz="4" w:space="0" w:color="auto"/>
            </w:tcBorders>
            <w:shd w:val="clear" w:color="auto" w:fill="auto"/>
            <w:vAlign w:val="center"/>
            <w:hideMark/>
          </w:tcPr>
          <w:p w14:paraId="2C5C6683"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55</w:t>
            </w:r>
          </w:p>
        </w:tc>
        <w:tc>
          <w:tcPr>
            <w:tcW w:w="1003" w:type="dxa"/>
            <w:tcBorders>
              <w:top w:val="nil"/>
              <w:left w:val="nil"/>
              <w:bottom w:val="single" w:sz="4" w:space="0" w:color="auto"/>
              <w:right w:val="single" w:sz="4" w:space="0" w:color="auto"/>
            </w:tcBorders>
            <w:shd w:val="clear" w:color="auto" w:fill="auto"/>
            <w:noWrap/>
            <w:vAlign w:val="bottom"/>
            <w:hideMark/>
          </w:tcPr>
          <w:p w14:paraId="6FD568AF"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35</w:t>
            </w:r>
          </w:p>
        </w:tc>
        <w:tc>
          <w:tcPr>
            <w:tcW w:w="1003" w:type="dxa"/>
            <w:tcBorders>
              <w:top w:val="nil"/>
              <w:left w:val="nil"/>
              <w:bottom w:val="single" w:sz="4" w:space="0" w:color="auto"/>
              <w:right w:val="single" w:sz="4" w:space="0" w:color="auto"/>
            </w:tcBorders>
            <w:shd w:val="clear" w:color="auto" w:fill="auto"/>
            <w:noWrap/>
            <w:vAlign w:val="bottom"/>
            <w:hideMark/>
          </w:tcPr>
          <w:p w14:paraId="691DEB25"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29</w:t>
            </w:r>
          </w:p>
        </w:tc>
        <w:tc>
          <w:tcPr>
            <w:tcW w:w="1003" w:type="dxa"/>
            <w:tcBorders>
              <w:top w:val="nil"/>
              <w:left w:val="nil"/>
              <w:bottom w:val="single" w:sz="4" w:space="0" w:color="auto"/>
              <w:right w:val="single" w:sz="4" w:space="0" w:color="auto"/>
            </w:tcBorders>
            <w:shd w:val="clear" w:color="auto" w:fill="auto"/>
            <w:noWrap/>
            <w:vAlign w:val="bottom"/>
            <w:hideMark/>
          </w:tcPr>
          <w:p w14:paraId="3BD2E819"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21</w:t>
            </w:r>
          </w:p>
        </w:tc>
        <w:tc>
          <w:tcPr>
            <w:tcW w:w="1003" w:type="dxa"/>
            <w:tcBorders>
              <w:top w:val="nil"/>
              <w:left w:val="nil"/>
              <w:bottom w:val="single" w:sz="4" w:space="0" w:color="auto"/>
              <w:right w:val="single" w:sz="4" w:space="0" w:color="auto"/>
            </w:tcBorders>
            <w:shd w:val="clear" w:color="auto" w:fill="auto"/>
            <w:noWrap/>
            <w:vAlign w:val="bottom"/>
            <w:hideMark/>
          </w:tcPr>
          <w:p w14:paraId="251ED203"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15</w:t>
            </w:r>
          </w:p>
        </w:tc>
        <w:tc>
          <w:tcPr>
            <w:tcW w:w="1003" w:type="dxa"/>
            <w:tcBorders>
              <w:top w:val="nil"/>
              <w:left w:val="nil"/>
              <w:bottom w:val="single" w:sz="4" w:space="0" w:color="auto"/>
              <w:right w:val="single" w:sz="4" w:space="0" w:color="auto"/>
            </w:tcBorders>
            <w:shd w:val="clear" w:color="auto" w:fill="auto"/>
            <w:noWrap/>
            <w:vAlign w:val="bottom"/>
            <w:hideMark/>
          </w:tcPr>
          <w:p w14:paraId="2A6B8925"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3</w:t>
            </w:r>
          </w:p>
        </w:tc>
      </w:tr>
      <w:tr w:rsidR="002B34AA" w:rsidRPr="002B34AA" w14:paraId="2B646FC5" w14:textId="77777777" w:rsidTr="002B34A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11B1A7DD"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Lighting tower</w:t>
            </w:r>
          </w:p>
        </w:tc>
        <w:tc>
          <w:tcPr>
            <w:tcW w:w="2637" w:type="dxa"/>
            <w:tcBorders>
              <w:top w:val="nil"/>
              <w:left w:val="nil"/>
              <w:bottom w:val="single" w:sz="4" w:space="0" w:color="auto"/>
              <w:right w:val="single" w:sz="4" w:space="0" w:color="auto"/>
            </w:tcBorders>
            <w:shd w:val="clear" w:color="auto" w:fill="auto"/>
            <w:vAlign w:val="center"/>
            <w:hideMark/>
          </w:tcPr>
          <w:p w14:paraId="67817903"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87 (if not solar)</w:t>
            </w:r>
          </w:p>
        </w:tc>
        <w:tc>
          <w:tcPr>
            <w:tcW w:w="1003" w:type="dxa"/>
            <w:tcBorders>
              <w:top w:val="nil"/>
              <w:left w:val="nil"/>
              <w:bottom w:val="single" w:sz="4" w:space="0" w:color="auto"/>
              <w:right w:val="single" w:sz="4" w:space="0" w:color="auto"/>
            </w:tcBorders>
            <w:shd w:val="clear" w:color="auto" w:fill="auto"/>
            <w:vAlign w:val="center"/>
            <w:hideMark/>
          </w:tcPr>
          <w:p w14:paraId="6D0C5CFA" w14:textId="77777777" w:rsidR="002B34AA" w:rsidRPr="002B34AA" w:rsidRDefault="002B34AA" w:rsidP="002B34AA">
            <w:pPr>
              <w:spacing w:before="0" w:after="0" w:line="240" w:lineRule="auto"/>
              <w:jc w:val="center"/>
              <w:rPr>
                <w:rFonts w:eastAsia="Times New Roman" w:cs="Arial"/>
                <w:color w:val="000000"/>
                <w:sz w:val="18"/>
                <w:szCs w:val="18"/>
                <w:lang w:eastAsia="en-AU"/>
              </w:rPr>
            </w:pPr>
            <w:r w:rsidRPr="002B34AA">
              <w:rPr>
                <w:rFonts w:eastAsia="Times New Roman" w:cs="Arial"/>
                <w:color w:val="000000"/>
                <w:spacing w:val="-5"/>
                <w:sz w:val="18"/>
                <w:lang w:val="en-US" w:eastAsia="en-AU"/>
              </w:rPr>
              <w:t>59</w:t>
            </w:r>
          </w:p>
        </w:tc>
        <w:tc>
          <w:tcPr>
            <w:tcW w:w="1003" w:type="dxa"/>
            <w:tcBorders>
              <w:top w:val="nil"/>
              <w:left w:val="nil"/>
              <w:bottom w:val="single" w:sz="4" w:space="0" w:color="auto"/>
              <w:right w:val="single" w:sz="4" w:space="0" w:color="auto"/>
            </w:tcBorders>
            <w:shd w:val="clear" w:color="auto" w:fill="auto"/>
            <w:vAlign w:val="center"/>
            <w:hideMark/>
          </w:tcPr>
          <w:p w14:paraId="0E57CA73" w14:textId="77777777" w:rsidR="002B34AA" w:rsidRPr="002B34AA" w:rsidRDefault="002B34AA" w:rsidP="002B34AA">
            <w:pPr>
              <w:spacing w:before="0" w:after="0" w:line="240" w:lineRule="auto"/>
              <w:jc w:val="center"/>
              <w:rPr>
                <w:rFonts w:eastAsia="Times New Roman" w:cs="Arial"/>
                <w:color w:val="000000"/>
                <w:sz w:val="18"/>
                <w:szCs w:val="18"/>
                <w:lang w:eastAsia="en-AU"/>
              </w:rPr>
            </w:pPr>
            <w:r w:rsidRPr="002B34AA">
              <w:rPr>
                <w:rFonts w:eastAsia="Times New Roman" w:cs="Arial"/>
                <w:color w:val="000000"/>
                <w:spacing w:val="-5"/>
                <w:sz w:val="18"/>
                <w:lang w:val="en-US" w:eastAsia="en-AU"/>
              </w:rPr>
              <w:t>53</w:t>
            </w:r>
          </w:p>
        </w:tc>
        <w:tc>
          <w:tcPr>
            <w:tcW w:w="1003" w:type="dxa"/>
            <w:tcBorders>
              <w:top w:val="nil"/>
              <w:left w:val="nil"/>
              <w:bottom w:val="single" w:sz="4" w:space="0" w:color="auto"/>
              <w:right w:val="single" w:sz="4" w:space="0" w:color="auto"/>
            </w:tcBorders>
            <w:shd w:val="clear" w:color="auto" w:fill="auto"/>
            <w:vAlign w:val="center"/>
            <w:hideMark/>
          </w:tcPr>
          <w:p w14:paraId="58FE5958" w14:textId="77777777" w:rsidR="002B34AA" w:rsidRPr="002B34AA" w:rsidRDefault="002B34AA" w:rsidP="002B34AA">
            <w:pPr>
              <w:spacing w:before="0" w:after="0" w:line="240" w:lineRule="auto"/>
              <w:jc w:val="center"/>
              <w:rPr>
                <w:rFonts w:eastAsia="Times New Roman" w:cs="Arial"/>
                <w:color w:val="000000"/>
                <w:sz w:val="18"/>
                <w:szCs w:val="18"/>
                <w:lang w:eastAsia="en-AU"/>
              </w:rPr>
            </w:pPr>
            <w:r w:rsidRPr="002B34AA">
              <w:rPr>
                <w:rFonts w:eastAsia="Times New Roman" w:cs="Arial"/>
                <w:color w:val="000000"/>
                <w:spacing w:val="-5"/>
                <w:sz w:val="18"/>
                <w:lang w:val="en-US" w:eastAsia="en-AU"/>
              </w:rPr>
              <w:t>45</w:t>
            </w:r>
          </w:p>
        </w:tc>
        <w:tc>
          <w:tcPr>
            <w:tcW w:w="1003" w:type="dxa"/>
            <w:tcBorders>
              <w:top w:val="nil"/>
              <w:left w:val="nil"/>
              <w:bottom w:val="single" w:sz="4" w:space="0" w:color="auto"/>
              <w:right w:val="single" w:sz="4" w:space="0" w:color="auto"/>
            </w:tcBorders>
            <w:shd w:val="clear" w:color="auto" w:fill="auto"/>
            <w:vAlign w:val="center"/>
            <w:hideMark/>
          </w:tcPr>
          <w:p w14:paraId="30B66E52" w14:textId="77777777" w:rsidR="002B34AA" w:rsidRPr="002B34AA" w:rsidRDefault="002B34AA" w:rsidP="002B34AA">
            <w:pPr>
              <w:spacing w:before="0" w:after="0" w:line="240" w:lineRule="auto"/>
              <w:jc w:val="center"/>
              <w:rPr>
                <w:rFonts w:eastAsia="Times New Roman" w:cs="Arial"/>
                <w:color w:val="000000"/>
                <w:sz w:val="18"/>
                <w:szCs w:val="18"/>
                <w:lang w:eastAsia="en-AU"/>
              </w:rPr>
            </w:pPr>
            <w:r w:rsidRPr="002B34AA">
              <w:rPr>
                <w:rFonts w:eastAsia="Times New Roman" w:cs="Arial"/>
                <w:color w:val="000000"/>
                <w:spacing w:val="-5"/>
                <w:sz w:val="18"/>
                <w:lang w:val="en-US" w:eastAsia="en-AU"/>
              </w:rPr>
              <w:t>39</w:t>
            </w:r>
          </w:p>
        </w:tc>
        <w:tc>
          <w:tcPr>
            <w:tcW w:w="1003" w:type="dxa"/>
            <w:tcBorders>
              <w:top w:val="nil"/>
              <w:left w:val="nil"/>
              <w:bottom w:val="single" w:sz="4" w:space="0" w:color="auto"/>
              <w:right w:val="single" w:sz="4" w:space="0" w:color="auto"/>
            </w:tcBorders>
            <w:shd w:val="clear" w:color="auto" w:fill="auto"/>
            <w:vAlign w:val="center"/>
            <w:hideMark/>
          </w:tcPr>
          <w:p w14:paraId="61B30219" w14:textId="77777777" w:rsidR="002B34AA" w:rsidRPr="002B34AA" w:rsidRDefault="002B34AA" w:rsidP="002B34AA">
            <w:pPr>
              <w:spacing w:before="0" w:after="0" w:line="240" w:lineRule="auto"/>
              <w:jc w:val="center"/>
              <w:rPr>
                <w:rFonts w:eastAsia="Times New Roman" w:cs="Arial"/>
                <w:color w:val="000000"/>
                <w:sz w:val="18"/>
                <w:szCs w:val="18"/>
                <w:lang w:eastAsia="en-AU"/>
              </w:rPr>
            </w:pPr>
            <w:r w:rsidRPr="002B34AA">
              <w:rPr>
                <w:rFonts w:eastAsia="Times New Roman" w:cs="Arial"/>
                <w:color w:val="000000"/>
                <w:spacing w:val="-5"/>
                <w:sz w:val="18"/>
                <w:lang w:val="en-US" w:eastAsia="en-AU"/>
              </w:rPr>
              <w:t>27</w:t>
            </w:r>
          </w:p>
        </w:tc>
      </w:tr>
      <w:tr w:rsidR="002B34AA" w:rsidRPr="002B34AA" w14:paraId="69DBA302" w14:textId="77777777" w:rsidTr="002B34A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4720A79E"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Sthil blower</w:t>
            </w:r>
          </w:p>
        </w:tc>
        <w:tc>
          <w:tcPr>
            <w:tcW w:w="2637" w:type="dxa"/>
            <w:tcBorders>
              <w:top w:val="nil"/>
              <w:left w:val="nil"/>
              <w:bottom w:val="single" w:sz="4" w:space="0" w:color="auto"/>
              <w:right w:val="single" w:sz="4" w:space="0" w:color="auto"/>
            </w:tcBorders>
            <w:shd w:val="clear" w:color="auto" w:fill="auto"/>
            <w:vAlign w:val="center"/>
            <w:hideMark/>
          </w:tcPr>
          <w:p w14:paraId="4ACB2413"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96 dB</w:t>
            </w:r>
          </w:p>
        </w:tc>
        <w:tc>
          <w:tcPr>
            <w:tcW w:w="1003" w:type="dxa"/>
            <w:tcBorders>
              <w:top w:val="nil"/>
              <w:left w:val="nil"/>
              <w:bottom w:val="single" w:sz="4" w:space="0" w:color="auto"/>
              <w:right w:val="single" w:sz="4" w:space="0" w:color="auto"/>
            </w:tcBorders>
            <w:shd w:val="clear" w:color="auto" w:fill="auto"/>
            <w:noWrap/>
            <w:vAlign w:val="bottom"/>
            <w:hideMark/>
          </w:tcPr>
          <w:p w14:paraId="6E33D846"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75</w:t>
            </w:r>
          </w:p>
        </w:tc>
        <w:tc>
          <w:tcPr>
            <w:tcW w:w="1003" w:type="dxa"/>
            <w:tcBorders>
              <w:top w:val="nil"/>
              <w:left w:val="nil"/>
              <w:bottom w:val="single" w:sz="4" w:space="0" w:color="auto"/>
              <w:right w:val="single" w:sz="4" w:space="0" w:color="auto"/>
            </w:tcBorders>
            <w:shd w:val="clear" w:color="auto" w:fill="auto"/>
            <w:noWrap/>
            <w:vAlign w:val="bottom"/>
            <w:hideMark/>
          </w:tcPr>
          <w:p w14:paraId="55FCDA6F"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68</w:t>
            </w:r>
          </w:p>
        </w:tc>
        <w:tc>
          <w:tcPr>
            <w:tcW w:w="1003" w:type="dxa"/>
            <w:tcBorders>
              <w:top w:val="nil"/>
              <w:left w:val="nil"/>
              <w:bottom w:val="single" w:sz="4" w:space="0" w:color="auto"/>
              <w:right w:val="single" w:sz="4" w:space="0" w:color="auto"/>
            </w:tcBorders>
            <w:shd w:val="clear" w:color="auto" w:fill="auto"/>
            <w:noWrap/>
            <w:vAlign w:val="bottom"/>
            <w:hideMark/>
          </w:tcPr>
          <w:p w14:paraId="6054A878"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60</w:t>
            </w:r>
          </w:p>
        </w:tc>
        <w:tc>
          <w:tcPr>
            <w:tcW w:w="1003" w:type="dxa"/>
            <w:tcBorders>
              <w:top w:val="nil"/>
              <w:left w:val="nil"/>
              <w:bottom w:val="single" w:sz="4" w:space="0" w:color="auto"/>
              <w:right w:val="single" w:sz="4" w:space="0" w:color="auto"/>
            </w:tcBorders>
            <w:shd w:val="clear" w:color="auto" w:fill="auto"/>
            <w:noWrap/>
            <w:vAlign w:val="bottom"/>
            <w:hideMark/>
          </w:tcPr>
          <w:p w14:paraId="2ACFDCC3"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54</w:t>
            </w:r>
          </w:p>
        </w:tc>
        <w:tc>
          <w:tcPr>
            <w:tcW w:w="1003" w:type="dxa"/>
            <w:tcBorders>
              <w:top w:val="nil"/>
              <w:left w:val="nil"/>
              <w:bottom w:val="single" w:sz="4" w:space="0" w:color="auto"/>
              <w:right w:val="single" w:sz="4" w:space="0" w:color="auto"/>
            </w:tcBorders>
            <w:shd w:val="clear" w:color="auto" w:fill="auto"/>
            <w:noWrap/>
            <w:vAlign w:val="bottom"/>
            <w:hideMark/>
          </w:tcPr>
          <w:p w14:paraId="0354DE2A"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42</w:t>
            </w:r>
          </w:p>
        </w:tc>
      </w:tr>
      <w:tr w:rsidR="002B34AA" w:rsidRPr="002B34AA" w14:paraId="4711C8BA" w14:textId="77777777" w:rsidTr="002B34A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2A0974F2"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Light Vehicles(reversing)</w:t>
            </w:r>
          </w:p>
        </w:tc>
        <w:tc>
          <w:tcPr>
            <w:tcW w:w="2637" w:type="dxa"/>
            <w:tcBorders>
              <w:top w:val="nil"/>
              <w:left w:val="nil"/>
              <w:bottom w:val="single" w:sz="4" w:space="0" w:color="auto"/>
              <w:right w:val="single" w:sz="4" w:space="0" w:color="auto"/>
            </w:tcBorders>
            <w:shd w:val="clear" w:color="auto" w:fill="auto"/>
            <w:vAlign w:val="center"/>
            <w:hideMark/>
          </w:tcPr>
          <w:p w14:paraId="47D84400"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85</w:t>
            </w:r>
          </w:p>
        </w:tc>
        <w:tc>
          <w:tcPr>
            <w:tcW w:w="1003" w:type="dxa"/>
            <w:tcBorders>
              <w:top w:val="nil"/>
              <w:left w:val="nil"/>
              <w:bottom w:val="single" w:sz="4" w:space="0" w:color="auto"/>
              <w:right w:val="single" w:sz="4" w:space="0" w:color="auto"/>
            </w:tcBorders>
            <w:shd w:val="clear" w:color="auto" w:fill="auto"/>
            <w:noWrap/>
            <w:vAlign w:val="bottom"/>
            <w:hideMark/>
          </w:tcPr>
          <w:p w14:paraId="4EB596E8"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64</w:t>
            </w:r>
          </w:p>
        </w:tc>
        <w:tc>
          <w:tcPr>
            <w:tcW w:w="1003" w:type="dxa"/>
            <w:tcBorders>
              <w:top w:val="nil"/>
              <w:left w:val="nil"/>
              <w:bottom w:val="single" w:sz="4" w:space="0" w:color="auto"/>
              <w:right w:val="single" w:sz="4" w:space="0" w:color="auto"/>
            </w:tcBorders>
            <w:shd w:val="clear" w:color="auto" w:fill="auto"/>
            <w:noWrap/>
            <w:vAlign w:val="bottom"/>
            <w:hideMark/>
          </w:tcPr>
          <w:p w14:paraId="276B1321"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60</w:t>
            </w:r>
          </w:p>
        </w:tc>
        <w:tc>
          <w:tcPr>
            <w:tcW w:w="1003" w:type="dxa"/>
            <w:tcBorders>
              <w:top w:val="nil"/>
              <w:left w:val="nil"/>
              <w:bottom w:val="single" w:sz="4" w:space="0" w:color="auto"/>
              <w:right w:val="single" w:sz="4" w:space="0" w:color="auto"/>
            </w:tcBorders>
            <w:shd w:val="clear" w:color="auto" w:fill="auto"/>
            <w:noWrap/>
            <w:vAlign w:val="bottom"/>
            <w:hideMark/>
          </w:tcPr>
          <w:p w14:paraId="51C9B274"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51</w:t>
            </w:r>
          </w:p>
        </w:tc>
        <w:tc>
          <w:tcPr>
            <w:tcW w:w="1003" w:type="dxa"/>
            <w:tcBorders>
              <w:top w:val="nil"/>
              <w:left w:val="nil"/>
              <w:bottom w:val="single" w:sz="4" w:space="0" w:color="auto"/>
              <w:right w:val="single" w:sz="4" w:space="0" w:color="auto"/>
            </w:tcBorders>
            <w:shd w:val="clear" w:color="auto" w:fill="auto"/>
            <w:noWrap/>
            <w:vAlign w:val="bottom"/>
            <w:hideMark/>
          </w:tcPr>
          <w:p w14:paraId="41CFE156"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46</w:t>
            </w:r>
          </w:p>
        </w:tc>
        <w:tc>
          <w:tcPr>
            <w:tcW w:w="1003" w:type="dxa"/>
            <w:tcBorders>
              <w:top w:val="nil"/>
              <w:left w:val="nil"/>
              <w:bottom w:val="single" w:sz="4" w:space="0" w:color="auto"/>
              <w:right w:val="single" w:sz="4" w:space="0" w:color="auto"/>
            </w:tcBorders>
            <w:shd w:val="clear" w:color="auto" w:fill="auto"/>
            <w:noWrap/>
            <w:vAlign w:val="bottom"/>
            <w:hideMark/>
          </w:tcPr>
          <w:p w14:paraId="5F0467DF"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32</w:t>
            </w:r>
          </w:p>
        </w:tc>
      </w:tr>
      <w:tr w:rsidR="002B34AA" w:rsidRPr="002B34AA" w14:paraId="2A82E4BD" w14:textId="77777777" w:rsidTr="002B34AA">
        <w:trPr>
          <w:trHeight w:val="300"/>
        </w:trPr>
        <w:tc>
          <w:tcPr>
            <w:tcW w:w="1019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4E64EF" w14:textId="429DF0EB" w:rsidR="002B34AA" w:rsidRPr="002B34AA" w:rsidRDefault="002B34AA" w:rsidP="002B34AA">
            <w:pPr>
              <w:spacing w:before="0" w:after="0" w:line="240" w:lineRule="auto"/>
              <w:jc w:val="center"/>
              <w:rPr>
                <w:rFonts w:eastAsia="Times New Roman" w:cs="Arial"/>
                <w:color w:val="262626"/>
                <w:szCs w:val="20"/>
                <w:lang w:eastAsia="en-AU"/>
              </w:rPr>
            </w:pPr>
          </w:p>
        </w:tc>
      </w:tr>
      <w:tr w:rsidR="002B34AA" w:rsidRPr="002B34AA" w14:paraId="2B3E0A33" w14:textId="77777777" w:rsidTr="002B34A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7A8DFE2C" w14:textId="403045DB" w:rsidR="002B34AA" w:rsidRPr="002B34AA" w:rsidRDefault="002B34AA" w:rsidP="002B34AA">
            <w:pPr>
              <w:spacing w:before="0" w:after="0" w:line="240" w:lineRule="auto"/>
              <w:jc w:val="center"/>
              <w:rPr>
                <w:rFonts w:eastAsia="Times New Roman" w:cs="Arial"/>
                <w:b/>
                <w:bCs/>
                <w:color w:val="262626"/>
                <w:szCs w:val="20"/>
                <w:lang w:eastAsia="en-AU"/>
              </w:rPr>
            </w:pPr>
            <w:r w:rsidRPr="002B34AA">
              <w:rPr>
                <w:rFonts w:eastAsia="Times New Roman" w:cs="Arial"/>
                <w:b/>
                <w:bCs/>
                <w:color w:val="262626"/>
                <w:szCs w:val="20"/>
                <w:lang w:eastAsia="en-AU"/>
              </w:rPr>
              <w:t>Stack site plant</w:t>
            </w:r>
          </w:p>
        </w:tc>
        <w:tc>
          <w:tcPr>
            <w:tcW w:w="2637" w:type="dxa"/>
            <w:tcBorders>
              <w:top w:val="nil"/>
              <w:left w:val="nil"/>
              <w:bottom w:val="single" w:sz="4" w:space="0" w:color="auto"/>
              <w:right w:val="single" w:sz="4" w:space="0" w:color="auto"/>
            </w:tcBorders>
            <w:shd w:val="clear" w:color="auto" w:fill="auto"/>
            <w:vAlign w:val="center"/>
            <w:hideMark/>
          </w:tcPr>
          <w:p w14:paraId="345CE42F"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dB(A) reading at source</w:t>
            </w:r>
          </w:p>
        </w:tc>
        <w:tc>
          <w:tcPr>
            <w:tcW w:w="1003" w:type="dxa"/>
            <w:tcBorders>
              <w:top w:val="nil"/>
              <w:left w:val="nil"/>
              <w:bottom w:val="single" w:sz="4" w:space="0" w:color="auto"/>
              <w:right w:val="single" w:sz="4" w:space="0" w:color="auto"/>
            </w:tcBorders>
            <w:shd w:val="clear" w:color="auto" w:fill="auto"/>
            <w:noWrap/>
            <w:vAlign w:val="bottom"/>
            <w:hideMark/>
          </w:tcPr>
          <w:p w14:paraId="6AAA9ED6" w14:textId="16F4BE46"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p>
        </w:tc>
        <w:tc>
          <w:tcPr>
            <w:tcW w:w="1003" w:type="dxa"/>
            <w:tcBorders>
              <w:top w:val="nil"/>
              <w:left w:val="nil"/>
              <w:bottom w:val="single" w:sz="4" w:space="0" w:color="auto"/>
              <w:right w:val="single" w:sz="4" w:space="0" w:color="auto"/>
            </w:tcBorders>
            <w:shd w:val="clear" w:color="auto" w:fill="auto"/>
            <w:noWrap/>
            <w:vAlign w:val="bottom"/>
            <w:hideMark/>
          </w:tcPr>
          <w:p w14:paraId="2E9C67B0" w14:textId="4634437E"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p>
        </w:tc>
        <w:tc>
          <w:tcPr>
            <w:tcW w:w="1003" w:type="dxa"/>
            <w:tcBorders>
              <w:top w:val="nil"/>
              <w:left w:val="nil"/>
              <w:bottom w:val="single" w:sz="4" w:space="0" w:color="auto"/>
              <w:right w:val="single" w:sz="4" w:space="0" w:color="auto"/>
            </w:tcBorders>
            <w:shd w:val="clear" w:color="auto" w:fill="auto"/>
            <w:noWrap/>
            <w:vAlign w:val="bottom"/>
            <w:hideMark/>
          </w:tcPr>
          <w:p w14:paraId="41428CA6" w14:textId="5E0E1E3A"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p>
        </w:tc>
        <w:tc>
          <w:tcPr>
            <w:tcW w:w="1003" w:type="dxa"/>
            <w:tcBorders>
              <w:top w:val="nil"/>
              <w:left w:val="nil"/>
              <w:bottom w:val="single" w:sz="4" w:space="0" w:color="auto"/>
              <w:right w:val="single" w:sz="4" w:space="0" w:color="auto"/>
            </w:tcBorders>
            <w:shd w:val="clear" w:color="auto" w:fill="auto"/>
            <w:noWrap/>
            <w:vAlign w:val="bottom"/>
            <w:hideMark/>
          </w:tcPr>
          <w:p w14:paraId="311AA19C" w14:textId="5EAA6EA9"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p>
        </w:tc>
        <w:tc>
          <w:tcPr>
            <w:tcW w:w="1003" w:type="dxa"/>
            <w:tcBorders>
              <w:top w:val="nil"/>
              <w:left w:val="nil"/>
              <w:bottom w:val="single" w:sz="4" w:space="0" w:color="auto"/>
              <w:right w:val="single" w:sz="4" w:space="0" w:color="auto"/>
            </w:tcBorders>
            <w:shd w:val="clear" w:color="auto" w:fill="auto"/>
            <w:noWrap/>
            <w:vAlign w:val="bottom"/>
            <w:hideMark/>
          </w:tcPr>
          <w:p w14:paraId="65B6A753" w14:textId="4B643032"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p>
        </w:tc>
      </w:tr>
      <w:tr w:rsidR="002B34AA" w:rsidRPr="002B34AA" w14:paraId="43B83107" w14:textId="77777777" w:rsidTr="002B34A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061A015A"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Rubber tyred loader</w:t>
            </w:r>
          </w:p>
        </w:tc>
        <w:tc>
          <w:tcPr>
            <w:tcW w:w="2637" w:type="dxa"/>
            <w:tcBorders>
              <w:top w:val="nil"/>
              <w:left w:val="nil"/>
              <w:bottom w:val="single" w:sz="4" w:space="0" w:color="auto"/>
              <w:right w:val="single" w:sz="4" w:space="0" w:color="auto"/>
            </w:tcBorders>
            <w:shd w:val="clear" w:color="auto" w:fill="auto"/>
            <w:vAlign w:val="center"/>
            <w:hideMark/>
          </w:tcPr>
          <w:p w14:paraId="2EB27D5D"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76.5 dB</w:t>
            </w:r>
          </w:p>
        </w:tc>
        <w:tc>
          <w:tcPr>
            <w:tcW w:w="1003" w:type="dxa"/>
            <w:tcBorders>
              <w:top w:val="nil"/>
              <w:left w:val="nil"/>
              <w:bottom w:val="single" w:sz="4" w:space="0" w:color="auto"/>
              <w:right w:val="single" w:sz="4" w:space="0" w:color="auto"/>
            </w:tcBorders>
            <w:shd w:val="clear" w:color="auto" w:fill="auto"/>
            <w:noWrap/>
            <w:vAlign w:val="bottom"/>
            <w:hideMark/>
          </w:tcPr>
          <w:p w14:paraId="10801DF2"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55</w:t>
            </w:r>
          </w:p>
        </w:tc>
        <w:tc>
          <w:tcPr>
            <w:tcW w:w="1003" w:type="dxa"/>
            <w:tcBorders>
              <w:top w:val="nil"/>
              <w:left w:val="nil"/>
              <w:bottom w:val="single" w:sz="4" w:space="0" w:color="auto"/>
              <w:right w:val="single" w:sz="4" w:space="0" w:color="auto"/>
            </w:tcBorders>
            <w:shd w:val="clear" w:color="auto" w:fill="auto"/>
            <w:noWrap/>
            <w:vAlign w:val="bottom"/>
            <w:hideMark/>
          </w:tcPr>
          <w:p w14:paraId="1E09997E"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47</w:t>
            </w:r>
          </w:p>
        </w:tc>
        <w:tc>
          <w:tcPr>
            <w:tcW w:w="1003" w:type="dxa"/>
            <w:tcBorders>
              <w:top w:val="nil"/>
              <w:left w:val="nil"/>
              <w:bottom w:val="single" w:sz="4" w:space="0" w:color="auto"/>
              <w:right w:val="single" w:sz="4" w:space="0" w:color="auto"/>
            </w:tcBorders>
            <w:shd w:val="clear" w:color="auto" w:fill="auto"/>
            <w:noWrap/>
            <w:vAlign w:val="bottom"/>
            <w:hideMark/>
          </w:tcPr>
          <w:p w14:paraId="715242AC"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41</w:t>
            </w:r>
          </w:p>
        </w:tc>
        <w:tc>
          <w:tcPr>
            <w:tcW w:w="1003" w:type="dxa"/>
            <w:tcBorders>
              <w:top w:val="nil"/>
              <w:left w:val="nil"/>
              <w:bottom w:val="single" w:sz="4" w:space="0" w:color="auto"/>
              <w:right w:val="single" w:sz="4" w:space="0" w:color="auto"/>
            </w:tcBorders>
            <w:shd w:val="clear" w:color="auto" w:fill="auto"/>
            <w:noWrap/>
            <w:vAlign w:val="bottom"/>
            <w:hideMark/>
          </w:tcPr>
          <w:p w14:paraId="7BD4C0C2"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39</w:t>
            </w:r>
          </w:p>
        </w:tc>
        <w:tc>
          <w:tcPr>
            <w:tcW w:w="1003" w:type="dxa"/>
            <w:tcBorders>
              <w:top w:val="nil"/>
              <w:left w:val="nil"/>
              <w:bottom w:val="single" w:sz="4" w:space="0" w:color="auto"/>
              <w:right w:val="single" w:sz="4" w:space="0" w:color="auto"/>
            </w:tcBorders>
            <w:shd w:val="clear" w:color="auto" w:fill="auto"/>
            <w:noWrap/>
            <w:vAlign w:val="bottom"/>
            <w:hideMark/>
          </w:tcPr>
          <w:p w14:paraId="2BF3D17B"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33</w:t>
            </w:r>
          </w:p>
        </w:tc>
      </w:tr>
      <w:tr w:rsidR="002B34AA" w:rsidRPr="002B34AA" w14:paraId="6E6A759B" w14:textId="77777777" w:rsidTr="002B34A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0C3DAF1D"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Truck mounted live bottom</w:t>
            </w:r>
          </w:p>
        </w:tc>
        <w:tc>
          <w:tcPr>
            <w:tcW w:w="2637" w:type="dxa"/>
            <w:tcBorders>
              <w:top w:val="nil"/>
              <w:left w:val="nil"/>
              <w:bottom w:val="single" w:sz="4" w:space="0" w:color="auto"/>
              <w:right w:val="single" w:sz="4" w:space="0" w:color="auto"/>
            </w:tcBorders>
            <w:shd w:val="clear" w:color="auto" w:fill="auto"/>
            <w:vAlign w:val="center"/>
            <w:hideMark/>
          </w:tcPr>
          <w:p w14:paraId="3573AFA5"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87</w:t>
            </w:r>
          </w:p>
        </w:tc>
        <w:tc>
          <w:tcPr>
            <w:tcW w:w="1003" w:type="dxa"/>
            <w:tcBorders>
              <w:top w:val="nil"/>
              <w:left w:val="nil"/>
              <w:bottom w:val="single" w:sz="4" w:space="0" w:color="auto"/>
              <w:right w:val="single" w:sz="4" w:space="0" w:color="auto"/>
            </w:tcBorders>
            <w:shd w:val="clear" w:color="auto" w:fill="auto"/>
            <w:noWrap/>
            <w:vAlign w:val="bottom"/>
            <w:hideMark/>
          </w:tcPr>
          <w:p w14:paraId="32262B0D"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67</w:t>
            </w:r>
          </w:p>
        </w:tc>
        <w:tc>
          <w:tcPr>
            <w:tcW w:w="1003" w:type="dxa"/>
            <w:tcBorders>
              <w:top w:val="nil"/>
              <w:left w:val="nil"/>
              <w:bottom w:val="single" w:sz="4" w:space="0" w:color="auto"/>
              <w:right w:val="single" w:sz="4" w:space="0" w:color="auto"/>
            </w:tcBorders>
            <w:shd w:val="clear" w:color="auto" w:fill="auto"/>
            <w:noWrap/>
            <w:vAlign w:val="bottom"/>
            <w:hideMark/>
          </w:tcPr>
          <w:p w14:paraId="7D4E70F4"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61</w:t>
            </w:r>
          </w:p>
        </w:tc>
        <w:tc>
          <w:tcPr>
            <w:tcW w:w="1003" w:type="dxa"/>
            <w:tcBorders>
              <w:top w:val="nil"/>
              <w:left w:val="nil"/>
              <w:bottom w:val="single" w:sz="4" w:space="0" w:color="auto"/>
              <w:right w:val="single" w:sz="4" w:space="0" w:color="auto"/>
            </w:tcBorders>
            <w:shd w:val="clear" w:color="auto" w:fill="auto"/>
            <w:noWrap/>
            <w:vAlign w:val="bottom"/>
            <w:hideMark/>
          </w:tcPr>
          <w:p w14:paraId="45503BAC"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53</w:t>
            </w:r>
          </w:p>
        </w:tc>
        <w:tc>
          <w:tcPr>
            <w:tcW w:w="1003" w:type="dxa"/>
            <w:tcBorders>
              <w:top w:val="nil"/>
              <w:left w:val="nil"/>
              <w:bottom w:val="single" w:sz="4" w:space="0" w:color="auto"/>
              <w:right w:val="single" w:sz="4" w:space="0" w:color="auto"/>
            </w:tcBorders>
            <w:shd w:val="clear" w:color="auto" w:fill="auto"/>
            <w:noWrap/>
            <w:vAlign w:val="bottom"/>
            <w:hideMark/>
          </w:tcPr>
          <w:p w14:paraId="320E1937"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47</w:t>
            </w:r>
          </w:p>
        </w:tc>
        <w:tc>
          <w:tcPr>
            <w:tcW w:w="1003" w:type="dxa"/>
            <w:tcBorders>
              <w:top w:val="nil"/>
              <w:left w:val="nil"/>
              <w:bottom w:val="single" w:sz="4" w:space="0" w:color="auto"/>
              <w:right w:val="single" w:sz="4" w:space="0" w:color="auto"/>
            </w:tcBorders>
            <w:shd w:val="clear" w:color="auto" w:fill="auto"/>
            <w:noWrap/>
            <w:vAlign w:val="bottom"/>
            <w:hideMark/>
          </w:tcPr>
          <w:p w14:paraId="61EA23C0"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35</w:t>
            </w:r>
          </w:p>
        </w:tc>
      </w:tr>
      <w:tr w:rsidR="002B34AA" w:rsidRPr="002B34AA" w14:paraId="6EF9D04C" w14:textId="77777777" w:rsidTr="002B34A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052EBAFE"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Semi live bottom</w:t>
            </w:r>
          </w:p>
        </w:tc>
        <w:tc>
          <w:tcPr>
            <w:tcW w:w="2637" w:type="dxa"/>
            <w:tcBorders>
              <w:top w:val="nil"/>
              <w:left w:val="nil"/>
              <w:bottom w:val="single" w:sz="4" w:space="0" w:color="auto"/>
              <w:right w:val="single" w:sz="4" w:space="0" w:color="auto"/>
            </w:tcBorders>
            <w:shd w:val="clear" w:color="auto" w:fill="auto"/>
            <w:vAlign w:val="center"/>
            <w:hideMark/>
          </w:tcPr>
          <w:p w14:paraId="6CC8432A"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87</w:t>
            </w:r>
          </w:p>
        </w:tc>
        <w:tc>
          <w:tcPr>
            <w:tcW w:w="1003" w:type="dxa"/>
            <w:tcBorders>
              <w:top w:val="nil"/>
              <w:left w:val="nil"/>
              <w:bottom w:val="single" w:sz="4" w:space="0" w:color="auto"/>
              <w:right w:val="single" w:sz="4" w:space="0" w:color="auto"/>
            </w:tcBorders>
            <w:shd w:val="clear" w:color="auto" w:fill="auto"/>
            <w:noWrap/>
            <w:vAlign w:val="bottom"/>
            <w:hideMark/>
          </w:tcPr>
          <w:p w14:paraId="59C5987E"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67</w:t>
            </w:r>
          </w:p>
        </w:tc>
        <w:tc>
          <w:tcPr>
            <w:tcW w:w="1003" w:type="dxa"/>
            <w:tcBorders>
              <w:top w:val="nil"/>
              <w:left w:val="nil"/>
              <w:bottom w:val="single" w:sz="4" w:space="0" w:color="auto"/>
              <w:right w:val="single" w:sz="4" w:space="0" w:color="auto"/>
            </w:tcBorders>
            <w:shd w:val="clear" w:color="auto" w:fill="auto"/>
            <w:noWrap/>
            <w:vAlign w:val="bottom"/>
            <w:hideMark/>
          </w:tcPr>
          <w:p w14:paraId="0C780BE5"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61</w:t>
            </w:r>
          </w:p>
        </w:tc>
        <w:tc>
          <w:tcPr>
            <w:tcW w:w="1003" w:type="dxa"/>
            <w:tcBorders>
              <w:top w:val="nil"/>
              <w:left w:val="nil"/>
              <w:bottom w:val="single" w:sz="4" w:space="0" w:color="auto"/>
              <w:right w:val="single" w:sz="4" w:space="0" w:color="auto"/>
            </w:tcBorders>
            <w:shd w:val="clear" w:color="auto" w:fill="auto"/>
            <w:noWrap/>
            <w:vAlign w:val="bottom"/>
            <w:hideMark/>
          </w:tcPr>
          <w:p w14:paraId="746CF5CD"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53</w:t>
            </w:r>
          </w:p>
        </w:tc>
        <w:tc>
          <w:tcPr>
            <w:tcW w:w="1003" w:type="dxa"/>
            <w:tcBorders>
              <w:top w:val="nil"/>
              <w:left w:val="nil"/>
              <w:bottom w:val="single" w:sz="4" w:space="0" w:color="auto"/>
              <w:right w:val="single" w:sz="4" w:space="0" w:color="auto"/>
            </w:tcBorders>
            <w:shd w:val="clear" w:color="auto" w:fill="auto"/>
            <w:noWrap/>
            <w:vAlign w:val="bottom"/>
            <w:hideMark/>
          </w:tcPr>
          <w:p w14:paraId="131EC0B9"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47</w:t>
            </w:r>
          </w:p>
        </w:tc>
        <w:tc>
          <w:tcPr>
            <w:tcW w:w="1003" w:type="dxa"/>
            <w:tcBorders>
              <w:top w:val="nil"/>
              <w:left w:val="nil"/>
              <w:bottom w:val="single" w:sz="4" w:space="0" w:color="auto"/>
              <w:right w:val="single" w:sz="4" w:space="0" w:color="auto"/>
            </w:tcBorders>
            <w:shd w:val="clear" w:color="auto" w:fill="auto"/>
            <w:noWrap/>
            <w:vAlign w:val="bottom"/>
            <w:hideMark/>
          </w:tcPr>
          <w:p w14:paraId="1DD42771" w14:textId="77777777" w:rsidR="002B34AA" w:rsidRPr="002B34AA" w:rsidRDefault="002B34AA" w:rsidP="002B34AA">
            <w:pPr>
              <w:spacing w:before="0" w:after="0" w:line="240" w:lineRule="auto"/>
              <w:jc w:val="center"/>
              <w:rPr>
                <w:rFonts w:ascii="Aptos Narrow" w:eastAsia="Times New Roman" w:hAnsi="Aptos Narrow" w:cs="Times New Roman"/>
                <w:color w:val="000000"/>
                <w:sz w:val="22"/>
                <w:lang w:eastAsia="en-AU"/>
              </w:rPr>
            </w:pPr>
            <w:r w:rsidRPr="002B34AA">
              <w:rPr>
                <w:rFonts w:ascii="Aptos Narrow" w:eastAsia="Times New Roman" w:hAnsi="Aptos Narrow" w:cs="Times New Roman"/>
                <w:color w:val="000000"/>
                <w:sz w:val="22"/>
                <w:lang w:eastAsia="en-AU"/>
              </w:rPr>
              <w:t>35</w:t>
            </w:r>
          </w:p>
        </w:tc>
      </w:tr>
      <w:tr w:rsidR="002B34AA" w:rsidRPr="002B34AA" w14:paraId="4220B373" w14:textId="77777777" w:rsidTr="002B34A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00B8E0EF"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Lighting tower</w:t>
            </w:r>
          </w:p>
        </w:tc>
        <w:tc>
          <w:tcPr>
            <w:tcW w:w="2637" w:type="dxa"/>
            <w:tcBorders>
              <w:top w:val="nil"/>
              <w:left w:val="nil"/>
              <w:bottom w:val="single" w:sz="4" w:space="0" w:color="auto"/>
              <w:right w:val="single" w:sz="4" w:space="0" w:color="auto"/>
            </w:tcBorders>
            <w:shd w:val="clear" w:color="auto" w:fill="auto"/>
            <w:vAlign w:val="center"/>
            <w:hideMark/>
          </w:tcPr>
          <w:p w14:paraId="4F99E4E6" w14:textId="77777777" w:rsidR="002B34AA" w:rsidRPr="002B34AA" w:rsidRDefault="002B34AA" w:rsidP="002B34AA">
            <w:pPr>
              <w:spacing w:before="0" w:after="0" w:line="240" w:lineRule="auto"/>
              <w:jc w:val="center"/>
              <w:rPr>
                <w:rFonts w:eastAsia="Times New Roman" w:cs="Arial"/>
                <w:color w:val="262626"/>
                <w:szCs w:val="20"/>
                <w:lang w:eastAsia="en-AU"/>
              </w:rPr>
            </w:pPr>
            <w:r w:rsidRPr="002B34AA">
              <w:rPr>
                <w:rFonts w:eastAsia="Times New Roman" w:cs="Arial"/>
                <w:color w:val="262626"/>
                <w:szCs w:val="20"/>
                <w:lang w:eastAsia="en-AU"/>
              </w:rPr>
              <w:t>87 (if not solar)</w:t>
            </w:r>
          </w:p>
        </w:tc>
        <w:tc>
          <w:tcPr>
            <w:tcW w:w="1003" w:type="dxa"/>
            <w:tcBorders>
              <w:top w:val="nil"/>
              <w:left w:val="nil"/>
              <w:bottom w:val="single" w:sz="4" w:space="0" w:color="auto"/>
              <w:right w:val="single" w:sz="4" w:space="0" w:color="auto"/>
            </w:tcBorders>
            <w:shd w:val="clear" w:color="auto" w:fill="auto"/>
            <w:vAlign w:val="center"/>
            <w:hideMark/>
          </w:tcPr>
          <w:p w14:paraId="5DEF2E9C" w14:textId="77777777" w:rsidR="002B34AA" w:rsidRPr="002B34AA" w:rsidRDefault="002B34AA" w:rsidP="002B34AA">
            <w:pPr>
              <w:spacing w:before="0" w:after="0" w:line="240" w:lineRule="auto"/>
              <w:jc w:val="center"/>
              <w:rPr>
                <w:rFonts w:eastAsia="Times New Roman" w:cs="Arial"/>
                <w:color w:val="000000"/>
                <w:sz w:val="18"/>
                <w:szCs w:val="18"/>
                <w:lang w:eastAsia="en-AU"/>
              </w:rPr>
            </w:pPr>
            <w:r w:rsidRPr="002B34AA">
              <w:rPr>
                <w:rFonts w:eastAsia="Times New Roman" w:cs="Arial"/>
                <w:color w:val="000000"/>
                <w:spacing w:val="-5"/>
                <w:sz w:val="18"/>
                <w:lang w:val="en-US" w:eastAsia="en-AU"/>
              </w:rPr>
              <w:t>59</w:t>
            </w:r>
          </w:p>
        </w:tc>
        <w:tc>
          <w:tcPr>
            <w:tcW w:w="1003" w:type="dxa"/>
            <w:tcBorders>
              <w:top w:val="nil"/>
              <w:left w:val="nil"/>
              <w:bottom w:val="single" w:sz="4" w:space="0" w:color="auto"/>
              <w:right w:val="single" w:sz="4" w:space="0" w:color="auto"/>
            </w:tcBorders>
            <w:shd w:val="clear" w:color="auto" w:fill="auto"/>
            <w:vAlign w:val="center"/>
            <w:hideMark/>
          </w:tcPr>
          <w:p w14:paraId="3BDC00EC" w14:textId="77777777" w:rsidR="002B34AA" w:rsidRPr="002B34AA" w:rsidRDefault="002B34AA" w:rsidP="002B34AA">
            <w:pPr>
              <w:spacing w:before="0" w:after="0" w:line="240" w:lineRule="auto"/>
              <w:jc w:val="center"/>
              <w:rPr>
                <w:rFonts w:eastAsia="Times New Roman" w:cs="Arial"/>
                <w:color w:val="000000"/>
                <w:sz w:val="18"/>
                <w:szCs w:val="18"/>
                <w:lang w:eastAsia="en-AU"/>
              </w:rPr>
            </w:pPr>
            <w:r w:rsidRPr="002B34AA">
              <w:rPr>
                <w:rFonts w:eastAsia="Times New Roman" w:cs="Arial"/>
                <w:color w:val="000000"/>
                <w:spacing w:val="-5"/>
                <w:sz w:val="18"/>
                <w:lang w:val="en-US" w:eastAsia="en-AU"/>
              </w:rPr>
              <w:t>53</w:t>
            </w:r>
          </w:p>
        </w:tc>
        <w:tc>
          <w:tcPr>
            <w:tcW w:w="1003" w:type="dxa"/>
            <w:tcBorders>
              <w:top w:val="nil"/>
              <w:left w:val="nil"/>
              <w:bottom w:val="single" w:sz="4" w:space="0" w:color="auto"/>
              <w:right w:val="single" w:sz="4" w:space="0" w:color="auto"/>
            </w:tcBorders>
            <w:shd w:val="clear" w:color="auto" w:fill="auto"/>
            <w:vAlign w:val="center"/>
            <w:hideMark/>
          </w:tcPr>
          <w:p w14:paraId="021C26F2" w14:textId="77777777" w:rsidR="002B34AA" w:rsidRPr="002B34AA" w:rsidRDefault="002B34AA" w:rsidP="002B34AA">
            <w:pPr>
              <w:spacing w:before="0" w:after="0" w:line="240" w:lineRule="auto"/>
              <w:jc w:val="center"/>
              <w:rPr>
                <w:rFonts w:eastAsia="Times New Roman" w:cs="Arial"/>
                <w:color w:val="000000"/>
                <w:sz w:val="18"/>
                <w:szCs w:val="18"/>
                <w:lang w:eastAsia="en-AU"/>
              </w:rPr>
            </w:pPr>
            <w:r w:rsidRPr="002B34AA">
              <w:rPr>
                <w:rFonts w:eastAsia="Times New Roman" w:cs="Arial"/>
                <w:color w:val="000000"/>
                <w:spacing w:val="-5"/>
                <w:sz w:val="18"/>
                <w:lang w:val="en-US" w:eastAsia="en-AU"/>
              </w:rPr>
              <w:t>45</w:t>
            </w:r>
          </w:p>
        </w:tc>
        <w:tc>
          <w:tcPr>
            <w:tcW w:w="1003" w:type="dxa"/>
            <w:tcBorders>
              <w:top w:val="nil"/>
              <w:left w:val="nil"/>
              <w:bottom w:val="single" w:sz="4" w:space="0" w:color="auto"/>
              <w:right w:val="single" w:sz="4" w:space="0" w:color="auto"/>
            </w:tcBorders>
            <w:shd w:val="clear" w:color="auto" w:fill="auto"/>
            <w:vAlign w:val="center"/>
            <w:hideMark/>
          </w:tcPr>
          <w:p w14:paraId="0D0EB0CA" w14:textId="77777777" w:rsidR="002B34AA" w:rsidRPr="002B34AA" w:rsidRDefault="002B34AA" w:rsidP="002B34AA">
            <w:pPr>
              <w:spacing w:before="0" w:after="0" w:line="240" w:lineRule="auto"/>
              <w:jc w:val="center"/>
              <w:rPr>
                <w:rFonts w:eastAsia="Times New Roman" w:cs="Arial"/>
                <w:color w:val="000000"/>
                <w:sz w:val="18"/>
                <w:szCs w:val="18"/>
                <w:lang w:eastAsia="en-AU"/>
              </w:rPr>
            </w:pPr>
            <w:r w:rsidRPr="002B34AA">
              <w:rPr>
                <w:rFonts w:eastAsia="Times New Roman" w:cs="Arial"/>
                <w:color w:val="000000"/>
                <w:spacing w:val="-5"/>
                <w:sz w:val="18"/>
                <w:lang w:val="en-US" w:eastAsia="en-AU"/>
              </w:rPr>
              <w:t>39</w:t>
            </w:r>
          </w:p>
        </w:tc>
        <w:tc>
          <w:tcPr>
            <w:tcW w:w="1003" w:type="dxa"/>
            <w:tcBorders>
              <w:top w:val="nil"/>
              <w:left w:val="nil"/>
              <w:bottom w:val="single" w:sz="4" w:space="0" w:color="auto"/>
              <w:right w:val="single" w:sz="4" w:space="0" w:color="auto"/>
            </w:tcBorders>
            <w:shd w:val="clear" w:color="auto" w:fill="auto"/>
            <w:vAlign w:val="center"/>
            <w:hideMark/>
          </w:tcPr>
          <w:p w14:paraId="07A0E292" w14:textId="77777777" w:rsidR="002B34AA" w:rsidRPr="002B34AA" w:rsidRDefault="002B34AA" w:rsidP="002B34AA">
            <w:pPr>
              <w:spacing w:before="0" w:after="0" w:line="240" w:lineRule="auto"/>
              <w:jc w:val="center"/>
              <w:rPr>
                <w:rFonts w:eastAsia="Times New Roman" w:cs="Arial"/>
                <w:color w:val="000000"/>
                <w:sz w:val="18"/>
                <w:szCs w:val="18"/>
                <w:lang w:eastAsia="en-AU"/>
              </w:rPr>
            </w:pPr>
            <w:r w:rsidRPr="002B34AA">
              <w:rPr>
                <w:rFonts w:eastAsia="Times New Roman" w:cs="Arial"/>
                <w:color w:val="000000"/>
                <w:spacing w:val="-5"/>
                <w:sz w:val="18"/>
                <w:lang w:val="en-US" w:eastAsia="en-AU"/>
              </w:rPr>
              <w:t>27</w:t>
            </w:r>
          </w:p>
        </w:tc>
      </w:tr>
    </w:tbl>
    <w:p w14:paraId="09316BD6" w14:textId="77777777" w:rsidR="00FD482F" w:rsidRDefault="00FD482F" w:rsidP="00B70590">
      <w:pPr>
        <w:pStyle w:val="BodyCopyIndentedunderH1"/>
        <w:jc w:val="both"/>
      </w:pPr>
    </w:p>
    <w:p w14:paraId="67ADD8B9" w14:textId="336827CC" w:rsidR="003010F2" w:rsidRDefault="003010F2" w:rsidP="003010F2">
      <w:pPr>
        <w:keepNext/>
        <w:numPr>
          <w:ilvl w:val="2"/>
          <w:numId w:val="10"/>
        </w:numPr>
        <w:tabs>
          <w:tab w:val="left" w:pos="737"/>
        </w:tabs>
        <w:suppressAutoHyphens/>
        <w:spacing w:after="0" w:line="240" w:lineRule="auto"/>
        <w:outlineLvl w:val="2"/>
        <w:rPr>
          <w:rFonts w:cs="Gisha"/>
          <w:b/>
          <w:bCs/>
          <w:color w:val="000000" w:themeColor="text1"/>
          <w:szCs w:val="20"/>
        </w:rPr>
      </w:pPr>
      <w:bookmarkStart w:id="23" w:name="_Toc188356213"/>
      <w:r w:rsidRPr="003010F2">
        <w:rPr>
          <w:rFonts w:cs="Gisha"/>
          <w:b/>
          <w:bCs/>
          <w:color w:val="000000" w:themeColor="text1"/>
          <w:szCs w:val="20"/>
        </w:rPr>
        <w:lastRenderedPageBreak/>
        <w:t>W</w:t>
      </w:r>
      <w:r>
        <w:rPr>
          <w:rFonts w:cs="Gisha"/>
          <w:b/>
          <w:bCs/>
          <w:color w:val="000000" w:themeColor="text1"/>
          <w:szCs w:val="20"/>
        </w:rPr>
        <w:t>orst case scenario</w:t>
      </w:r>
      <w:bookmarkEnd w:id="23"/>
      <w:r>
        <w:rPr>
          <w:rFonts w:cs="Gisha"/>
          <w:b/>
          <w:bCs/>
          <w:color w:val="000000" w:themeColor="text1"/>
          <w:szCs w:val="20"/>
        </w:rPr>
        <w:t xml:space="preserve"> </w:t>
      </w:r>
    </w:p>
    <w:p w14:paraId="3A39E6B3" w14:textId="77777777" w:rsidR="003010F2" w:rsidRDefault="003010F2" w:rsidP="003010F2">
      <w:pPr>
        <w:keepNext/>
        <w:tabs>
          <w:tab w:val="left" w:pos="737"/>
        </w:tabs>
        <w:suppressAutoHyphens/>
        <w:spacing w:after="0" w:line="240" w:lineRule="auto"/>
        <w:ind w:left="680"/>
        <w:outlineLvl w:val="2"/>
        <w:rPr>
          <w:rFonts w:cs="Gisha"/>
          <w:color w:val="000000" w:themeColor="text1"/>
          <w:szCs w:val="20"/>
        </w:rPr>
      </w:pPr>
      <w:bookmarkStart w:id="24" w:name="_Toc188356214"/>
      <w:r w:rsidRPr="003010F2">
        <w:rPr>
          <w:rFonts w:cs="Gisha"/>
          <w:color w:val="000000" w:themeColor="text1"/>
          <w:szCs w:val="20"/>
        </w:rPr>
        <w:t xml:space="preserve">Operating paver </w:t>
      </w:r>
      <w:r>
        <w:rPr>
          <w:rFonts w:cs="Gisha"/>
          <w:color w:val="000000" w:themeColor="text1"/>
          <w:szCs w:val="20"/>
        </w:rPr>
        <w:t xml:space="preserve">(full revs) </w:t>
      </w:r>
      <w:r w:rsidRPr="003010F2">
        <w:rPr>
          <w:rFonts w:cs="Gisha"/>
          <w:color w:val="000000" w:themeColor="text1"/>
          <w:szCs w:val="20"/>
        </w:rPr>
        <w:t xml:space="preserve">with a live bottom truck reversed </w:t>
      </w:r>
      <w:r>
        <w:rPr>
          <w:rFonts w:cs="Gisha"/>
          <w:color w:val="000000" w:themeColor="text1"/>
          <w:szCs w:val="20"/>
        </w:rPr>
        <w:t>up with reverse alarm still operational (truck not in neutral).</w:t>
      </w:r>
      <w:bookmarkEnd w:id="24"/>
    </w:p>
    <w:p w14:paraId="63BF302B" w14:textId="77777777" w:rsidR="00733EC2" w:rsidRDefault="00733EC2" w:rsidP="003010F2">
      <w:pPr>
        <w:keepNext/>
        <w:tabs>
          <w:tab w:val="left" w:pos="737"/>
        </w:tabs>
        <w:suppressAutoHyphens/>
        <w:spacing w:after="0" w:line="240" w:lineRule="auto"/>
        <w:ind w:left="680"/>
        <w:outlineLvl w:val="2"/>
        <w:rPr>
          <w:rFonts w:cs="Gisha"/>
          <w:color w:val="000000" w:themeColor="text1"/>
          <w:szCs w:val="20"/>
        </w:rPr>
      </w:pPr>
      <w:bookmarkStart w:id="25" w:name="_Toc188356216"/>
      <w:r>
        <w:rPr>
          <w:rFonts w:cs="Gisha"/>
          <w:color w:val="000000" w:themeColor="text1"/>
          <w:szCs w:val="20"/>
        </w:rPr>
        <w:t>Clear work area with no structures adjoining the work area.</w:t>
      </w:r>
      <w:bookmarkEnd w:id="25"/>
    </w:p>
    <w:p w14:paraId="54E64529" w14:textId="77777777" w:rsidR="00733EC2" w:rsidRDefault="00733EC2" w:rsidP="003010F2">
      <w:pPr>
        <w:keepNext/>
        <w:tabs>
          <w:tab w:val="left" w:pos="737"/>
        </w:tabs>
        <w:suppressAutoHyphens/>
        <w:spacing w:after="0" w:line="240" w:lineRule="auto"/>
        <w:ind w:left="680"/>
        <w:outlineLvl w:val="2"/>
        <w:rPr>
          <w:rFonts w:cs="Gisha"/>
          <w:color w:val="000000" w:themeColor="text1"/>
          <w:szCs w:val="20"/>
        </w:rPr>
      </w:pPr>
      <w:bookmarkStart w:id="26" w:name="_Toc188356217"/>
      <w:r>
        <w:rPr>
          <w:rFonts w:cs="Gisha"/>
          <w:color w:val="000000" w:themeColor="text1"/>
          <w:szCs w:val="20"/>
        </w:rPr>
        <w:t>Still day and no passing traffic.</w:t>
      </w:r>
      <w:bookmarkEnd w:id="26"/>
    </w:p>
    <w:p w14:paraId="44205455" w14:textId="2ABD96C2" w:rsidR="003010F2" w:rsidRDefault="00733EC2" w:rsidP="003010F2">
      <w:pPr>
        <w:keepNext/>
        <w:tabs>
          <w:tab w:val="left" w:pos="737"/>
        </w:tabs>
        <w:suppressAutoHyphens/>
        <w:spacing w:after="0" w:line="240" w:lineRule="auto"/>
        <w:ind w:left="680"/>
        <w:outlineLvl w:val="2"/>
        <w:rPr>
          <w:rFonts w:cs="Gisha"/>
          <w:color w:val="000000" w:themeColor="text1"/>
          <w:szCs w:val="20"/>
        </w:rPr>
      </w:pPr>
      <w:bookmarkStart w:id="27" w:name="_Toc188356218"/>
      <w:r>
        <w:rPr>
          <w:rFonts w:cs="Gisha"/>
          <w:color w:val="000000" w:themeColor="text1"/>
          <w:szCs w:val="20"/>
        </w:rPr>
        <w:t>Plant operating to manufactures specifications.</w:t>
      </w:r>
      <w:bookmarkEnd w:id="27"/>
      <w:r w:rsidR="003010F2" w:rsidRPr="003010F2">
        <w:rPr>
          <w:rFonts w:cs="Gisha"/>
          <w:color w:val="000000" w:themeColor="text1"/>
          <w:szCs w:val="20"/>
        </w:rPr>
        <w:t xml:space="preserve"> </w:t>
      </w:r>
    </w:p>
    <w:p w14:paraId="55D38488" w14:textId="64769474" w:rsidR="00D83755" w:rsidRPr="003010F2" w:rsidRDefault="00D83755" w:rsidP="003010F2">
      <w:pPr>
        <w:keepNext/>
        <w:tabs>
          <w:tab w:val="left" w:pos="737"/>
        </w:tabs>
        <w:suppressAutoHyphens/>
        <w:spacing w:after="0" w:line="240" w:lineRule="auto"/>
        <w:ind w:left="680"/>
        <w:outlineLvl w:val="2"/>
        <w:rPr>
          <w:rFonts w:cs="Gisha"/>
          <w:color w:val="000000" w:themeColor="text1"/>
          <w:szCs w:val="20"/>
        </w:rPr>
      </w:pPr>
      <w:bookmarkStart w:id="28" w:name="_Toc188356219"/>
      <w:r>
        <w:rPr>
          <w:rFonts w:cs="Gisha"/>
          <w:color w:val="000000" w:themeColor="text1"/>
          <w:szCs w:val="20"/>
        </w:rPr>
        <w:t>No sound barries installed</w:t>
      </w:r>
      <w:bookmarkEnd w:id="28"/>
    </w:p>
    <w:p w14:paraId="70863156" w14:textId="77777777" w:rsidR="003010F2" w:rsidRDefault="003010F2" w:rsidP="00A84850">
      <w:pPr>
        <w:pStyle w:val="BodyCopyIndentedunderH1"/>
        <w:jc w:val="both"/>
      </w:pPr>
    </w:p>
    <w:p w14:paraId="292C89B4" w14:textId="77777777" w:rsidR="000C66FB" w:rsidRDefault="000C66FB" w:rsidP="00FA4861">
      <w:pPr>
        <w:pStyle w:val="BodyCopyIndentedunderH1"/>
        <w:ind w:left="0"/>
        <w:jc w:val="both"/>
      </w:pPr>
    </w:p>
    <w:p w14:paraId="71B73856" w14:textId="77777777" w:rsidR="00C20616" w:rsidRPr="00C20616" w:rsidRDefault="000C66FB" w:rsidP="00C20616">
      <w:pPr>
        <w:pStyle w:val="Bullets1"/>
        <w:numPr>
          <w:ilvl w:val="0"/>
          <w:numId w:val="0"/>
        </w:numPr>
        <w:ind w:left="907"/>
        <w:jc w:val="both"/>
      </w:pPr>
      <w:r>
        <w:t xml:space="preserve"> </w:t>
      </w:r>
    </w:p>
    <w:p w14:paraId="1CF92053" w14:textId="3EC7A250" w:rsidR="00C20616" w:rsidRDefault="00C20616" w:rsidP="00C20616">
      <w:pPr>
        <w:keepNext/>
        <w:numPr>
          <w:ilvl w:val="2"/>
          <w:numId w:val="10"/>
        </w:numPr>
        <w:tabs>
          <w:tab w:val="left" w:pos="737"/>
        </w:tabs>
        <w:suppressAutoHyphens/>
        <w:spacing w:after="0" w:line="240" w:lineRule="auto"/>
        <w:outlineLvl w:val="2"/>
        <w:rPr>
          <w:rFonts w:cs="Gisha"/>
          <w:b/>
          <w:bCs/>
          <w:color w:val="000000" w:themeColor="text1"/>
          <w:szCs w:val="20"/>
        </w:rPr>
      </w:pPr>
      <w:bookmarkStart w:id="29" w:name="_Toc188356220"/>
      <w:r>
        <w:rPr>
          <w:rFonts w:cs="Gisha"/>
          <w:b/>
          <w:bCs/>
          <w:color w:val="000000" w:themeColor="text1"/>
          <w:szCs w:val="20"/>
        </w:rPr>
        <w:t>Where noise will be generated</w:t>
      </w:r>
      <w:bookmarkEnd w:id="29"/>
      <w:r>
        <w:rPr>
          <w:rFonts w:cs="Gisha"/>
          <w:b/>
          <w:bCs/>
          <w:color w:val="000000" w:themeColor="text1"/>
          <w:szCs w:val="20"/>
        </w:rPr>
        <w:t xml:space="preserve"> </w:t>
      </w:r>
    </w:p>
    <w:p w14:paraId="408E7555" w14:textId="28B9D2A7" w:rsidR="00C20616" w:rsidRDefault="00C20616" w:rsidP="00C20616">
      <w:pPr>
        <w:keepNext/>
        <w:tabs>
          <w:tab w:val="left" w:pos="737"/>
        </w:tabs>
        <w:suppressAutoHyphens/>
        <w:spacing w:after="0" w:line="240" w:lineRule="auto"/>
        <w:ind w:left="680"/>
        <w:outlineLvl w:val="2"/>
        <w:rPr>
          <w:rFonts w:cs="Gisha"/>
          <w:color w:val="000000" w:themeColor="text1"/>
          <w:szCs w:val="20"/>
        </w:rPr>
      </w:pPr>
      <w:bookmarkStart w:id="30" w:name="_Toc188356221"/>
      <w:r>
        <w:rPr>
          <w:rFonts w:cs="Gisha"/>
          <w:color w:val="000000" w:themeColor="text1"/>
          <w:szCs w:val="20"/>
        </w:rPr>
        <w:t xml:space="preserve">Areas where the noise will be generated from and </w:t>
      </w:r>
      <w:r w:rsidR="002B2C63">
        <w:rPr>
          <w:rFonts w:cs="Gisha"/>
          <w:color w:val="000000" w:themeColor="text1"/>
          <w:szCs w:val="20"/>
        </w:rPr>
        <w:t>how.</w:t>
      </w:r>
      <w:bookmarkEnd w:id="30"/>
    </w:p>
    <w:p w14:paraId="3399A295" w14:textId="111D0BC2" w:rsidR="002B2C63" w:rsidRDefault="002B2C63" w:rsidP="00C20616">
      <w:pPr>
        <w:keepNext/>
        <w:tabs>
          <w:tab w:val="left" w:pos="737"/>
        </w:tabs>
        <w:suppressAutoHyphens/>
        <w:spacing w:after="0" w:line="240" w:lineRule="auto"/>
        <w:ind w:left="680"/>
        <w:outlineLvl w:val="2"/>
        <w:rPr>
          <w:rFonts w:cs="Gisha"/>
          <w:color w:val="000000" w:themeColor="text1"/>
          <w:szCs w:val="20"/>
        </w:rPr>
      </w:pPr>
      <w:bookmarkStart w:id="31" w:name="_Toc188356222"/>
      <w:r>
        <w:rPr>
          <w:rFonts w:cs="Gisha"/>
          <w:color w:val="000000" w:themeColor="text1"/>
          <w:szCs w:val="20"/>
        </w:rPr>
        <w:t>Site noise -</w:t>
      </w:r>
      <w:bookmarkEnd w:id="31"/>
      <w:r>
        <w:rPr>
          <w:rFonts w:cs="Gisha"/>
          <w:color w:val="000000" w:themeColor="text1"/>
          <w:szCs w:val="20"/>
        </w:rPr>
        <w:t xml:space="preserve"> </w:t>
      </w:r>
    </w:p>
    <w:p w14:paraId="2B38D9A6" w14:textId="77777777" w:rsidR="00C20616" w:rsidRPr="00F55183" w:rsidRDefault="00C20616" w:rsidP="0014363B">
      <w:pPr>
        <w:pStyle w:val="ListParagraph"/>
        <w:keepNext/>
        <w:numPr>
          <w:ilvl w:val="0"/>
          <w:numId w:val="32"/>
        </w:numPr>
        <w:tabs>
          <w:tab w:val="left" w:pos="737"/>
        </w:tabs>
        <w:suppressAutoHyphens/>
        <w:outlineLvl w:val="2"/>
        <w:rPr>
          <w:rFonts w:cs="Gisha"/>
          <w:color w:val="000000" w:themeColor="text1"/>
          <w:sz w:val="20"/>
          <w:szCs w:val="20"/>
        </w:rPr>
      </w:pPr>
      <w:bookmarkStart w:id="32" w:name="_Toc188356223"/>
      <w:r w:rsidRPr="00F55183">
        <w:rPr>
          <w:rFonts w:cs="Gisha"/>
          <w:color w:val="000000" w:themeColor="text1"/>
          <w:sz w:val="20"/>
          <w:szCs w:val="20"/>
        </w:rPr>
        <w:t>Live bottom trucks delivering the product to the paver – truck noise and the reverse alarm when reversing to the paver</w:t>
      </w:r>
      <w:bookmarkEnd w:id="32"/>
    </w:p>
    <w:p w14:paraId="2D06CE77" w14:textId="6EB8560E" w:rsidR="00C20616" w:rsidRPr="00F55183" w:rsidRDefault="00C20616" w:rsidP="0014363B">
      <w:pPr>
        <w:pStyle w:val="ListParagraph"/>
        <w:keepNext/>
        <w:numPr>
          <w:ilvl w:val="0"/>
          <w:numId w:val="32"/>
        </w:numPr>
        <w:tabs>
          <w:tab w:val="left" w:pos="737"/>
        </w:tabs>
        <w:suppressAutoHyphens/>
        <w:outlineLvl w:val="2"/>
        <w:rPr>
          <w:rFonts w:cs="Gisha"/>
          <w:color w:val="000000" w:themeColor="text1"/>
          <w:sz w:val="20"/>
          <w:szCs w:val="20"/>
        </w:rPr>
      </w:pPr>
      <w:bookmarkStart w:id="33" w:name="_Toc188356224"/>
      <w:r w:rsidRPr="00F55183">
        <w:rPr>
          <w:rFonts w:cs="Gisha"/>
          <w:color w:val="000000" w:themeColor="text1"/>
          <w:sz w:val="20"/>
          <w:szCs w:val="20"/>
        </w:rPr>
        <w:t>Operation of the Bergkamp paver - engine noise during operation</w:t>
      </w:r>
      <w:bookmarkEnd w:id="33"/>
      <w:r w:rsidRPr="00F55183">
        <w:rPr>
          <w:rFonts w:cs="Gisha"/>
          <w:color w:val="000000" w:themeColor="text1"/>
          <w:sz w:val="20"/>
          <w:szCs w:val="20"/>
        </w:rPr>
        <w:t xml:space="preserve"> </w:t>
      </w:r>
    </w:p>
    <w:p w14:paraId="58D2053A" w14:textId="1FA0887B" w:rsidR="00C20616" w:rsidRPr="00F55183" w:rsidRDefault="00C20616" w:rsidP="0014363B">
      <w:pPr>
        <w:pStyle w:val="ListParagraph"/>
        <w:keepNext/>
        <w:numPr>
          <w:ilvl w:val="0"/>
          <w:numId w:val="32"/>
        </w:numPr>
        <w:tabs>
          <w:tab w:val="left" w:pos="737"/>
        </w:tabs>
        <w:suppressAutoHyphens/>
        <w:outlineLvl w:val="2"/>
        <w:rPr>
          <w:rFonts w:cs="Gisha"/>
          <w:color w:val="000000" w:themeColor="text1"/>
          <w:sz w:val="20"/>
          <w:szCs w:val="20"/>
        </w:rPr>
      </w:pPr>
      <w:bookmarkStart w:id="34" w:name="_Toc188356225"/>
      <w:r w:rsidRPr="00F55183">
        <w:rPr>
          <w:rFonts w:cs="Gisha"/>
          <w:color w:val="000000" w:themeColor="text1"/>
          <w:sz w:val="20"/>
          <w:szCs w:val="20"/>
        </w:rPr>
        <w:t>Sweeper – engine noise and broom noise during operation</w:t>
      </w:r>
      <w:bookmarkEnd w:id="34"/>
    </w:p>
    <w:p w14:paraId="1FC4E96E" w14:textId="39C829D4" w:rsidR="002B2C63" w:rsidRPr="00F55183" w:rsidRDefault="00C20616" w:rsidP="0014363B">
      <w:pPr>
        <w:pStyle w:val="ListParagraph"/>
        <w:keepNext/>
        <w:numPr>
          <w:ilvl w:val="0"/>
          <w:numId w:val="32"/>
        </w:numPr>
        <w:tabs>
          <w:tab w:val="left" w:pos="737"/>
        </w:tabs>
        <w:suppressAutoHyphens/>
        <w:outlineLvl w:val="2"/>
        <w:rPr>
          <w:rFonts w:cs="Gisha"/>
          <w:color w:val="000000" w:themeColor="text1"/>
          <w:sz w:val="20"/>
          <w:szCs w:val="20"/>
        </w:rPr>
      </w:pPr>
      <w:bookmarkStart w:id="35" w:name="_Toc188356226"/>
      <w:r w:rsidRPr="00F55183">
        <w:rPr>
          <w:rFonts w:cs="Gisha"/>
          <w:color w:val="000000" w:themeColor="text1"/>
          <w:sz w:val="20"/>
          <w:szCs w:val="20"/>
        </w:rPr>
        <w:t xml:space="preserve">Sthil blower </w:t>
      </w:r>
      <w:r w:rsidR="002B2C63" w:rsidRPr="00F55183">
        <w:rPr>
          <w:rFonts w:cs="Gisha"/>
          <w:color w:val="000000" w:themeColor="text1"/>
          <w:sz w:val="20"/>
          <w:szCs w:val="20"/>
        </w:rPr>
        <w:t>–</w:t>
      </w:r>
      <w:r w:rsidRPr="00F55183">
        <w:rPr>
          <w:rFonts w:cs="Gisha"/>
          <w:color w:val="000000" w:themeColor="text1"/>
          <w:sz w:val="20"/>
          <w:szCs w:val="20"/>
        </w:rPr>
        <w:t xml:space="preserve"> </w:t>
      </w:r>
      <w:r w:rsidR="002B2C63" w:rsidRPr="00F55183">
        <w:rPr>
          <w:rFonts w:cs="Gisha"/>
          <w:color w:val="000000" w:themeColor="text1"/>
          <w:sz w:val="20"/>
          <w:szCs w:val="20"/>
        </w:rPr>
        <w:t>during high revs blowing loose aggregate</w:t>
      </w:r>
      <w:bookmarkEnd w:id="35"/>
      <w:r w:rsidR="002B2C63" w:rsidRPr="00F55183">
        <w:rPr>
          <w:rFonts w:cs="Gisha"/>
          <w:color w:val="000000" w:themeColor="text1"/>
          <w:sz w:val="20"/>
          <w:szCs w:val="20"/>
        </w:rPr>
        <w:t xml:space="preserve"> </w:t>
      </w:r>
    </w:p>
    <w:p w14:paraId="7BE90388" w14:textId="77777777" w:rsidR="002B2C63" w:rsidRPr="00F55183" w:rsidRDefault="002B2C63" w:rsidP="002B2C63">
      <w:pPr>
        <w:pStyle w:val="ListParagraph"/>
        <w:keepNext/>
        <w:tabs>
          <w:tab w:val="left" w:pos="737"/>
        </w:tabs>
        <w:suppressAutoHyphens/>
        <w:ind w:left="1400" w:firstLine="0"/>
        <w:outlineLvl w:val="2"/>
        <w:rPr>
          <w:rFonts w:cs="Gisha"/>
          <w:color w:val="000000" w:themeColor="text1"/>
          <w:sz w:val="20"/>
          <w:szCs w:val="20"/>
        </w:rPr>
      </w:pPr>
    </w:p>
    <w:p w14:paraId="52479CA1" w14:textId="7BFFBAA6" w:rsidR="002B2C63" w:rsidRPr="00F55183" w:rsidRDefault="002B2C63" w:rsidP="002B2C63">
      <w:pPr>
        <w:keepNext/>
        <w:tabs>
          <w:tab w:val="left" w:pos="737"/>
        </w:tabs>
        <w:suppressAutoHyphens/>
        <w:outlineLvl w:val="2"/>
        <w:rPr>
          <w:rFonts w:cs="Gisha"/>
          <w:color w:val="000000" w:themeColor="text1"/>
          <w:szCs w:val="20"/>
        </w:rPr>
      </w:pPr>
      <w:r w:rsidRPr="00F55183">
        <w:rPr>
          <w:rFonts w:cs="Gisha"/>
          <w:color w:val="000000" w:themeColor="text1"/>
          <w:szCs w:val="20"/>
        </w:rPr>
        <w:t xml:space="preserve">  </w:t>
      </w:r>
      <w:r w:rsidRPr="00F55183">
        <w:rPr>
          <w:rFonts w:cs="Gisha"/>
          <w:color w:val="000000" w:themeColor="text1"/>
          <w:szCs w:val="20"/>
        </w:rPr>
        <w:tab/>
      </w:r>
      <w:bookmarkStart w:id="36" w:name="_Toc188356227"/>
      <w:r w:rsidRPr="00F55183">
        <w:rPr>
          <w:rFonts w:cs="Gisha"/>
          <w:color w:val="000000" w:themeColor="text1"/>
          <w:szCs w:val="20"/>
        </w:rPr>
        <w:t>Stack site noise -</w:t>
      </w:r>
      <w:bookmarkEnd w:id="36"/>
      <w:r w:rsidRPr="00F55183">
        <w:rPr>
          <w:rFonts w:cs="Gisha"/>
          <w:color w:val="000000" w:themeColor="text1"/>
          <w:szCs w:val="20"/>
        </w:rPr>
        <w:t xml:space="preserve"> </w:t>
      </w:r>
    </w:p>
    <w:p w14:paraId="36C855A3" w14:textId="7B812E6C" w:rsidR="002B2C63" w:rsidRPr="00F55183" w:rsidRDefault="002B2C63" w:rsidP="0014363B">
      <w:pPr>
        <w:pStyle w:val="ListParagraph"/>
        <w:keepNext/>
        <w:numPr>
          <w:ilvl w:val="0"/>
          <w:numId w:val="32"/>
        </w:numPr>
        <w:tabs>
          <w:tab w:val="left" w:pos="737"/>
        </w:tabs>
        <w:suppressAutoHyphens/>
        <w:outlineLvl w:val="2"/>
        <w:rPr>
          <w:rFonts w:cs="Gisha"/>
          <w:color w:val="000000" w:themeColor="text1"/>
          <w:sz w:val="20"/>
          <w:szCs w:val="20"/>
        </w:rPr>
      </w:pPr>
      <w:bookmarkStart w:id="37" w:name="_Toc188356228"/>
      <w:r w:rsidRPr="00F55183">
        <w:rPr>
          <w:rFonts w:cs="Gisha"/>
          <w:color w:val="000000" w:themeColor="text1"/>
          <w:sz w:val="20"/>
          <w:szCs w:val="20"/>
        </w:rPr>
        <w:t>Wheel loader – engine noise when loading product onto the live bottom trucks and reverse alarm</w:t>
      </w:r>
      <w:bookmarkEnd w:id="37"/>
    </w:p>
    <w:p w14:paraId="6101F697" w14:textId="1308B45C" w:rsidR="00B24B01" w:rsidRPr="009436D4" w:rsidRDefault="002B2C63" w:rsidP="0014363B">
      <w:pPr>
        <w:pStyle w:val="ListParagraph"/>
        <w:keepNext/>
        <w:numPr>
          <w:ilvl w:val="0"/>
          <w:numId w:val="32"/>
        </w:numPr>
        <w:tabs>
          <w:tab w:val="left" w:pos="737"/>
        </w:tabs>
        <w:suppressAutoHyphens/>
        <w:outlineLvl w:val="2"/>
        <w:rPr>
          <w:rFonts w:cs="Gisha"/>
          <w:color w:val="000000" w:themeColor="text1"/>
          <w:sz w:val="20"/>
          <w:szCs w:val="20"/>
        </w:rPr>
      </w:pPr>
      <w:bookmarkStart w:id="38" w:name="_Toc188356229"/>
      <w:r w:rsidRPr="00F55183">
        <w:rPr>
          <w:rFonts w:cs="Gisha"/>
          <w:color w:val="000000" w:themeColor="text1"/>
          <w:sz w:val="20"/>
          <w:szCs w:val="20"/>
        </w:rPr>
        <w:t>Petrol pump – engine noise when transferring product from the bulk tanker to the live bottom trucks</w:t>
      </w:r>
      <w:bookmarkEnd w:id="38"/>
      <w:r w:rsidRPr="00F55183">
        <w:rPr>
          <w:rFonts w:cs="Gisha"/>
          <w:color w:val="000000" w:themeColor="text1"/>
          <w:sz w:val="20"/>
          <w:szCs w:val="20"/>
        </w:rPr>
        <w:t xml:space="preserve"> </w:t>
      </w:r>
    </w:p>
    <w:p w14:paraId="123A8D9F" w14:textId="77777777" w:rsidR="00CE7FB0" w:rsidRPr="008453A7" w:rsidRDefault="00CE7FB0" w:rsidP="00A84850">
      <w:pPr>
        <w:pStyle w:val="Bullets1"/>
        <w:numPr>
          <w:ilvl w:val="0"/>
          <w:numId w:val="0"/>
        </w:numPr>
        <w:ind w:left="907"/>
        <w:jc w:val="both"/>
      </w:pPr>
    </w:p>
    <w:p w14:paraId="6B57B5F8" w14:textId="0D286EAF" w:rsidR="00A051CB" w:rsidRPr="00FC623B" w:rsidRDefault="000C66FB" w:rsidP="00A051CB">
      <w:pPr>
        <w:pStyle w:val="Heading3numbered"/>
      </w:pPr>
      <w:bookmarkStart w:id="39" w:name="_Toc188356230"/>
      <w:r>
        <w:t>Noise controls</w:t>
      </w:r>
      <w:bookmarkEnd w:id="39"/>
      <w:r>
        <w:t xml:space="preserve"> </w:t>
      </w:r>
    </w:p>
    <w:p w14:paraId="017BDAD4" w14:textId="169582C2" w:rsidR="00A051CB" w:rsidRDefault="000C66FB" w:rsidP="000C66FB">
      <w:pPr>
        <w:pStyle w:val="BodyCopyIndentedunderH3"/>
        <w:jc w:val="both"/>
      </w:pPr>
      <w:r>
        <w:t xml:space="preserve">To ensure the impact of the noise </w:t>
      </w:r>
      <w:r w:rsidR="00F734F6">
        <w:t>and the disturbance to the adjoining residents is minimised the proposed actions are:</w:t>
      </w:r>
    </w:p>
    <w:p w14:paraId="47749FC0" w14:textId="5D041F00" w:rsidR="00F734F6" w:rsidRDefault="00F734F6" w:rsidP="0014363B">
      <w:pPr>
        <w:pStyle w:val="BodyCopyIndentedunderH3"/>
        <w:numPr>
          <w:ilvl w:val="0"/>
          <w:numId w:val="30"/>
        </w:numPr>
        <w:jc w:val="both"/>
      </w:pPr>
      <w:r>
        <w:t>Serviced and maintained plant</w:t>
      </w:r>
      <w:r w:rsidR="0049065F">
        <w:t xml:space="preserve"> to prevent excessive noise and break downs</w:t>
      </w:r>
    </w:p>
    <w:p w14:paraId="5D56221F" w14:textId="65205BEC" w:rsidR="00F734F6" w:rsidRDefault="00A27234" w:rsidP="0014363B">
      <w:pPr>
        <w:pStyle w:val="BodyCopyIndentedunderH3"/>
        <w:numPr>
          <w:ilvl w:val="0"/>
          <w:numId w:val="30"/>
        </w:numPr>
        <w:jc w:val="both"/>
      </w:pPr>
      <w:r>
        <w:t>Inducted c</w:t>
      </w:r>
      <w:r w:rsidR="00F734F6">
        <w:t>omponent operators</w:t>
      </w:r>
      <w:r>
        <w:t xml:space="preserve"> will be informed at the commencement of each shift the proposed works for the shift, start and finish chainage, any noise sensitive areas and </w:t>
      </w:r>
      <w:r w:rsidR="0049065F">
        <w:t xml:space="preserve">the standard noise practices, e.g.: use of small voice and not yelling, cabins closed and use of UHF radios.  </w:t>
      </w:r>
      <w:r w:rsidR="00F734F6">
        <w:t xml:space="preserve"> </w:t>
      </w:r>
    </w:p>
    <w:p w14:paraId="29121AA0" w14:textId="77777777" w:rsidR="0049065F" w:rsidRDefault="00F734F6" w:rsidP="0014363B">
      <w:pPr>
        <w:pStyle w:val="BodyCopyIndentedunderH3"/>
        <w:numPr>
          <w:ilvl w:val="0"/>
          <w:numId w:val="30"/>
        </w:numPr>
        <w:jc w:val="both"/>
      </w:pPr>
      <w:r>
        <w:t xml:space="preserve">Considerable planning </w:t>
      </w:r>
      <w:r w:rsidR="00A27234">
        <w:t xml:space="preserve">to </w:t>
      </w:r>
      <w:r w:rsidR="0049065F">
        <w:t>have vehicle movements conducted during the day shift e.g.: product deliveries, transfer of products and plant repairs</w:t>
      </w:r>
    </w:p>
    <w:p w14:paraId="62D67316" w14:textId="1D3B779A" w:rsidR="00F734F6" w:rsidRDefault="0049065F" w:rsidP="0014363B">
      <w:pPr>
        <w:pStyle w:val="BodyCopyIndentedunderH3"/>
        <w:numPr>
          <w:ilvl w:val="0"/>
          <w:numId w:val="30"/>
        </w:numPr>
        <w:jc w:val="both"/>
      </w:pPr>
      <w:r>
        <w:t xml:space="preserve">Solar lighting </w:t>
      </w:r>
      <w:r w:rsidR="00C6263A">
        <w:t>towers (where possible)</w:t>
      </w:r>
      <w:r>
        <w:t xml:space="preserve"> to eliminate the noise from diesel motors  </w:t>
      </w:r>
    </w:p>
    <w:p w14:paraId="6470C45E" w14:textId="6B6C3642" w:rsidR="0049065F" w:rsidRDefault="0049065F" w:rsidP="0014363B">
      <w:pPr>
        <w:pStyle w:val="BodyCopyIndentedunderH3"/>
        <w:numPr>
          <w:ilvl w:val="0"/>
          <w:numId w:val="30"/>
        </w:numPr>
        <w:jc w:val="both"/>
      </w:pPr>
      <w:r>
        <w:t xml:space="preserve">Once work commences the aim will be to continuously progress the paving along the road which will prevent an excessive noise exposure for each resident </w:t>
      </w:r>
    </w:p>
    <w:p w14:paraId="5BB82B8F" w14:textId="109AEDA4" w:rsidR="0049065F" w:rsidRDefault="0049065F" w:rsidP="0014363B">
      <w:pPr>
        <w:pStyle w:val="BodyCopyIndentedunderH3"/>
        <w:numPr>
          <w:ilvl w:val="0"/>
          <w:numId w:val="30"/>
        </w:numPr>
        <w:jc w:val="both"/>
      </w:pPr>
      <w:r>
        <w:t xml:space="preserve">Written notice (letter drop) </w:t>
      </w:r>
      <w:r w:rsidR="00A8336A">
        <w:t>to be provided to the affected residents and businesses 48 hours prior to commencement informing them of the proposed activity and the duration</w:t>
      </w:r>
    </w:p>
    <w:p w14:paraId="40672C3D" w14:textId="7FC131A1" w:rsidR="00A8336A" w:rsidRDefault="00A8336A" w:rsidP="0014363B">
      <w:pPr>
        <w:pStyle w:val="BodyCopyIndentedunderH3"/>
        <w:numPr>
          <w:ilvl w:val="0"/>
          <w:numId w:val="30"/>
        </w:numPr>
        <w:jc w:val="both"/>
      </w:pPr>
      <w:r>
        <w:t>Variable message boards to be set up communicating to the general public of the proposed works 1 week prior to commencement</w:t>
      </w:r>
    </w:p>
    <w:p w14:paraId="7B76B77E" w14:textId="1E69E340" w:rsidR="00A8336A" w:rsidRDefault="00A8336A" w:rsidP="0014363B">
      <w:pPr>
        <w:pStyle w:val="BodyCopyIndentedunderH3"/>
        <w:numPr>
          <w:ilvl w:val="0"/>
          <w:numId w:val="30"/>
        </w:numPr>
        <w:jc w:val="both"/>
      </w:pPr>
      <w:r>
        <w:t>Nominated manager appointed to address any concerns or complaints that may arise from the works</w:t>
      </w:r>
    </w:p>
    <w:p w14:paraId="4D4BCD34" w14:textId="41738BD4" w:rsidR="00A8336A" w:rsidRDefault="00A8336A" w:rsidP="0014363B">
      <w:pPr>
        <w:pStyle w:val="BodyCopyIndentedunderH3"/>
        <w:numPr>
          <w:ilvl w:val="0"/>
          <w:numId w:val="30"/>
        </w:numPr>
        <w:jc w:val="both"/>
      </w:pPr>
      <w:r>
        <w:lastRenderedPageBreak/>
        <w:t>When the plant is not operational the requirement will be to lower the power to an idle or shut down to eliminate or reduce the noise generated</w:t>
      </w:r>
    </w:p>
    <w:p w14:paraId="00BC2E37" w14:textId="4286FA5C" w:rsidR="00A8336A" w:rsidRDefault="00A8336A" w:rsidP="0014363B">
      <w:pPr>
        <w:pStyle w:val="BodyCopyIndentedunderH3"/>
        <w:numPr>
          <w:ilvl w:val="0"/>
          <w:numId w:val="30"/>
        </w:numPr>
        <w:jc w:val="both"/>
      </w:pPr>
      <w:r>
        <w:t xml:space="preserve">Road closures to reduce the requirement to reverse and the reverse alarms operating  </w:t>
      </w:r>
    </w:p>
    <w:p w14:paraId="178176BD" w14:textId="243A5F4E" w:rsidR="0049065F" w:rsidRDefault="00A8336A" w:rsidP="0014363B">
      <w:pPr>
        <w:pStyle w:val="BodyCopyIndentedunderH3"/>
        <w:numPr>
          <w:ilvl w:val="0"/>
          <w:numId w:val="30"/>
        </w:numPr>
        <w:jc w:val="both"/>
      </w:pPr>
      <w:r>
        <w:t>Reversing alarms will be self-adjusting</w:t>
      </w:r>
    </w:p>
    <w:p w14:paraId="53AD5014" w14:textId="3A330555" w:rsidR="00A8336A" w:rsidRDefault="00A8336A" w:rsidP="0014363B">
      <w:pPr>
        <w:pStyle w:val="BodyCopyIndentedunderH3"/>
        <w:numPr>
          <w:ilvl w:val="0"/>
          <w:numId w:val="30"/>
        </w:numPr>
        <w:jc w:val="both"/>
      </w:pPr>
      <w:r>
        <w:t>Stack sites will be designated and as far as practicable from the residential area</w:t>
      </w:r>
    </w:p>
    <w:p w14:paraId="54197650" w14:textId="6C3CE82C" w:rsidR="00A8336A" w:rsidRDefault="00A8336A" w:rsidP="0014363B">
      <w:pPr>
        <w:pStyle w:val="BodyCopyIndentedunderH3"/>
        <w:numPr>
          <w:ilvl w:val="0"/>
          <w:numId w:val="30"/>
        </w:numPr>
        <w:jc w:val="both"/>
      </w:pPr>
      <w:r>
        <w:t>Emergency services communicated of the proposed works to prevent the likelihood of interaction during a shift (lane/road closure)</w:t>
      </w:r>
    </w:p>
    <w:p w14:paraId="64862710" w14:textId="6A8BFEAD" w:rsidR="00A8336A" w:rsidRDefault="00A8336A" w:rsidP="0014363B">
      <w:pPr>
        <w:pStyle w:val="BodyCopyIndentedunderH3"/>
        <w:numPr>
          <w:ilvl w:val="0"/>
          <w:numId w:val="30"/>
        </w:numPr>
        <w:jc w:val="both"/>
      </w:pPr>
      <w:r>
        <w:t>Crew to conduct themselves in appropriate manner</w:t>
      </w:r>
      <w:r w:rsidR="000B71C2">
        <w:t xml:space="preserve"> with no yelling or swearing </w:t>
      </w:r>
    </w:p>
    <w:p w14:paraId="4324D327" w14:textId="6AAB743E" w:rsidR="000B71C2" w:rsidRDefault="000B71C2" w:rsidP="0014363B">
      <w:pPr>
        <w:pStyle w:val="BodyCopyIndentedunderH3"/>
        <w:numPr>
          <w:ilvl w:val="0"/>
          <w:numId w:val="30"/>
        </w:numPr>
        <w:jc w:val="both"/>
      </w:pPr>
      <w:r>
        <w:t xml:space="preserve">Constant shift monitoring with the </w:t>
      </w:r>
      <w:r w:rsidR="00250285">
        <w:t xml:space="preserve">aim </w:t>
      </w:r>
      <w:r>
        <w:t xml:space="preserve">to adjust or improve the noise management </w:t>
      </w:r>
    </w:p>
    <w:p w14:paraId="2C786115" w14:textId="50DBD27F" w:rsidR="00F32A46" w:rsidRDefault="00F32A46" w:rsidP="0014363B">
      <w:pPr>
        <w:pStyle w:val="BodyCopyIndentedunderH3"/>
        <w:numPr>
          <w:ilvl w:val="0"/>
          <w:numId w:val="30"/>
        </w:numPr>
        <w:jc w:val="both"/>
      </w:pPr>
      <w:r>
        <w:t xml:space="preserve">The sounding of vehicle or plant horns for basic communication prohibited (unless emergency) </w:t>
      </w:r>
    </w:p>
    <w:p w14:paraId="23B5F27A" w14:textId="02898B4E" w:rsidR="008F4910" w:rsidRDefault="008F4910" w:rsidP="0014363B">
      <w:pPr>
        <w:pStyle w:val="BodyCopyIndentedunderH3"/>
        <w:numPr>
          <w:ilvl w:val="0"/>
          <w:numId w:val="30"/>
        </w:numPr>
        <w:jc w:val="both"/>
      </w:pPr>
      <w:r>
        <w:t>Noise report required for any new plant or equipment operating on site</w:t>
      </w:r>
    </w:p>
    <w:p w14:paraId="70A18AD1" w14:textId="13836311" w:rsidR="003010F2" w:rsidRDefault="003010F2" w:rsidP="0014363B">
      <w:pPr>
        <w:pStyle w:val="BodyCopyIndentedunderH3"/>
        <w:numPr>
          <w:ilvl w:val="0"/>
          <w:numId w:val="30"/>
        </w:numPr>
        <w:jc w:val="both"/>
      </w:pPr>
      <w:r>
        <w:t xml:space="preserve">Truck drivers to stay in the trucks and to limit doors slamming shut </w:t>
      </w:r>
    </w:p>
    <w:p w14:paraId="47DE147D" w14:textId="6A4C1FE7" w:rsidR="00376466" w:rsidRDefault="00376466" w:rsidP="0014363B">
      <w:pPr>
        <w:pStyle w:val="BodyCopyIndentedunderH3"/>
        <w:numPr>
          <w:ilvl w:val="0"/>
          <w:numId w:val="30"/>
        </w:numPr>
        <w:jc w:val="both"/>
      </w:pPr>
      <w:r>
        <w:t xml:space="preserve">Vehicle noise – truck speeds to be monitored </w:t>
      </w:r>
    </w:p>
    <w:p w14:paraId="02CA3138" w14:textId="2517AF6D" w:rsidR="00376466" w:rsidRDefault="00376466" w:rsidP="0014363B">
      <w:pPr>
        <w:pStyle w:val="BodyCopyIndentedunderH3"/>
        <w:numPr>
          <w:ilvl w:val="0"/>
          <w:numId w:val="30"/>
        </w:numPr>
        <w:jc w:val="both"/>
      </w:pPr>
      <w:r>
        <w:t xml:space="preserve">Hand tools to be carried and not dragged </w:t>
      </w:r>
    </w:p>
    <w:p w14:paraId="6B10C42C" w14:textId="23F41ADA" w:rsidR="009436D4" w:rsidRDefault="00376466" w:rsidP="0014363B">
      <w:pPr>
        <w:pStyle w:val="BodyCopyIndentedunderH3"/>
        <w:numPr>
          <w:ilvl w:val="0"/>
          <w:numId w:val="30"/>
        </w:numPr>
        <w:jc w:val="both"/>
      </w:pPr>
      <w:r>
        <w:t>Traffic management to place signage and stands and not to throw into their vehicle during set up/pack up</w:t>
      </w:r>
    </w:p>
    <w:p w14:paraId="4CFA3A62" w14:textId="77777777" w:rsidR="009436D4" w:rsidRDefault="009436D4" w:rsidP="0014363B">
      <w:pPr>
        <w:pStyle w:val="BodyCopyIndentedunderH3"/>
        <w:numPr>
          <w:ilvl w:val="0"/>
          <w:numId w:val="30"/>
        </w:numPr>
      </w:pPr>
      <w:bookmarkStart w:id="40" w:name="_Hlk189477483"/>
      <w:r>
        <w:t xml:space="preserve">Residential Noise exposure will be limited as the paver travels continuously at 5km/hr during operations. </w:t>
      </w:r>
    </w:p>
    <w:p w14:paraId="369E9CCA" w14:textId="77777777" w:rsidR="009436D4" w:rsidRDefault="009436D4" w:rsidP="0014363B">
      <w:pPr>
        <w:pStyle w:val="BodyCopyIndentedunderH3"/>
        <w:numPr>
          <w:ilvl w:val="0"/>
          <w:numId w:val="30"/>
        </w:numPr>
      </w:pPr>
      <w:r>
        <w:t>We anticipate works on the lane closest to residential side be complete within 3-4 hours, thereby reducing the noise further.</w:t>
      </w:r>
    </w:p>
    <w:p w14:paraId="7DF1CD64" w14:textId="77777777" w:rsidR="009436D4" w:rsidRPr="00FC623B" w:rsidRDefault="009436D4" w:rsidP="0014363B">
      <w:pPr>
        <w:pStyle w:val="BodyCopyIndentedunderH3"/>
        <w:numPr>
          <w:ilvl w:val="0"/>
          <w:numId w:val="30"/>
        </w:numPr>
      </w:pPr>
      <w:r>
        <w:t xml:space="preserve">Whilst not in operation equipment will be </w:t>
      </w:r>
      <w:r w:rsidRPr="0086461F">
        <w:t>idled down</w:t>
      </w:r>
      <w:r>
        <w:t xml:space="preserve"> or turned off completely. </w:t>
      </w:r>
    </w:p>
    <w:bookmarkEnd w:id="40"/>
    <w:p w14:paraId="078698E3" w14:textId="77777777" w:rsidR="00CE7FB0" w:rsidRPr="00FC623B" w:rsidRDefault="00CE7FB0" w:rsidP="00A84850">
      <w:pPr>
        <w:pStyle w:val="BodyCopyIndentedunderH3"/>
        <w:jc w:val="both"/>
      </w:pPr>
    </w:p>
    <w:p w14:paraId="19CE4700" w14:textId="6D3EDB7E" w:rsidR="00A051CB" w:rsidRPr="00FC623B" w:rsidRDefault="000B71C2" w:rsidP="00A051CB">
      <w:pPr>
        <w:pStyle w:val="Heading2numbered"/>
      </w:pPr>
      <w:bookmarkStart w:id="41" w:name="_Toc188356231"/>
      <w:r>
        <w:t>Noise monitoring</w:t>
      </w:r>
      <w:bookmarkEnd w:id="41"/>
      <w:r>
        <w:t xml:space="preserve"> </w:t>
      </w:r>
    </w:p>
    <w:p w14:paraId="63ED2963" w14:textId="4FFBEA30" w:rsidR="00E8466D" w:rsidRDefault="0013538D" w:rsidP="009436D4">
      <w:pPr>
        <w:pStyle w:val="BodyCopyIndentedunderH2"/>
        <w:jc w:val="both"/>
      </w:pPr>
      <w:r>
        <w:t>Works will be conducted as per the noise management plan</w:t>
      </w:r>
      <w:r w:rsidR="00DB5CBC">
        <w:t>.</w:t>
      </w:r>
      <w:r>
        <w:t xml:space="preserve"> </w:t>
      </w:r>
    </w:p>
    <w:p w14:paraId="37DEA445" w14:textId="77777777" w:rsidR="00E8466D" w:rsidRDefault="00E8466D" w:rsidP="000B71C2">
      <w:pPr>
        <w:pStyle w:val="BodyCopyIndentedunderH2"/>
        <w:jc w:val="both"/>
      </w:pPr>
    </w:p>
    <w:p w14:paraId="496F7996" w14:textId="40B21820" w:rsidR="00E8466D" w:rsidRDefault="00E8466D" w:rsidP="00E8466D">
      <w:pPr>
        <w:pStyle w:val="Heading2numbered"/>
      </w:pPr>
      <w:bookmarkStart w:id="42" w:name="_Toc188356232"/>
      <w:r>
        <w:t>Method of providing public notification</w:t>
      </w:r>
      <w:bookmarkEnd w:id="42"/>
    </w:p>
    <w:p w14:paraId="54985BC3" w14:textId="5530C2BB" w:rsidR="00E8466D" w:rsidRDefault="00E8466D" w:rsidP="00E8466D">
      <w:pPr>
        <w:pStyle w:val="BodyCopyIndentedunderH2"/>
      </w:pPr>
      <w:r>
        <w:t>The notification of the works will be conducted via the following tools:</w:t>
      </w:r>
    </w:p>
    <w:p w14:paraId="2AE7AF5F" w14:textId="4F2F1CE6" w:rsidR="00E8466D" w:rsidRDefault="00E8466D" w:rsidP="0014363B">
      <w:pPr>
        <w:pStyle w:val="BodyCopyIndentedunderH2"/>
        <w:numPr>
          <w:ilvl w:val="0"/>
          <w:numId w:val="31"/>
        </w:numPr>
      </w:pPr>
      <w:r>
        <w:t>Variable message boards notifying the general public of the proposed works at least 1 week prior to commencement</w:t>
      </w:r>
    </w:p>
    <w:p w14:paraId="57E769C7" w14:textId="76A4D76F" w:rsidR="00E8466D" w:rsidRDefault="00E8466D" w:rsidP="0014363B">
      <w:pPr>
        <w:pStyle w:val="BodyCopyIndentedunderH2"/>
        <w:numPr>
          <w:ilvl w:val="0"/>
          <w:numId w:val="31"/>
        </w:numPr>
      </w:pPr>
      <w:r>
        <w:t xml:space="preserve">Residential and businesses located within </w:t>
      </w:r>
      <w:r w:rsidR="009436D4">
        <w:t>1</w:t>
      </w:r>
      <w:r>
        <w:t xml:space="preserve">00 meters of the proposed work will be notified via a letter drop at least 48 hours prior to commencement </w:t>
      </w:r>
    </w:p>
    <w:p w14:paraId="10F70AC3" w14:textId="77777777" w:rsidR="00FC184E" w:rsidRDefault="00FC184E" w:rsidP="00FC184E">
      <w:pPr>
        <w:pStyle w:val="BodyCopyIndentedunderH2"/>
        <w:jc w:val="both"/>
      </w:pPr>
    </w:p>
    <w:p w14:paraId="7064926F" w14:textId="4A4725A0" w:rsidR="00FC184E" w:rsidRDefault="00FC184E" w:rsidP="00FC184E">
      <w:pPr>
        <w:pStyle w:val="Heading2numbered"/>
      </w:pPr>
      <w:bookmarkStart w:id="43" w:name="_Toc188356233"/>
      <w:r>
        <w:t>Compliant management and response</w:t>
      </w:r>
      <w:bookmarkEnd w:id="43"/>
      <w:r>
        <w:t xml:space="preserve"> </w:t>
      </w:r>
    </w:p>
    <w:p w14:paraId="63D1F53A" w14:textId="7D596376" w:rsidR="00FC184E" w:rsidRDefault="00FC184E" w:rsidP="00FC184E">
      <w:pPr>
        <w:pStyle w:val="BodyCopyIndentedunderH2"/>
      </w:pPr>
      <w:r>
        <w:t>Residents and businesses affected by the works will be provided works details via the letter drop w</w:t>
      </w:r>
      <w:r w:rsidR="003010F2">
        <w:t>ith</w:t>
      </w:r>
      <w:r>
        <w:t xml:space="preserve"> the project manager</w:t>
      </w:r>
      <w:r w:rsidR="003010F2">
        <w:t xml:space="preserve"> details</w:t>
      </w:r>
      <w:r>
        <w:t>.</w:t>
      </w:r>
    </w:p>
    <w:p w14:paraId="09B4A54C" w14:textId="4068517D" w:rsidR="009B0584" w:rsidRPr="00FC623B" w:rsidRDefault="00FC184E" w:rsidP="006B320E">
      <w:pPr>
        <w:pStyle w:val="BodyCopyIndentedunderH2"/>
      </w:pPr>
      <w:r>
        <w:t xml:space="preserve">All complaints or commendations shall be recorded in CAMs. </w:t>
      </w:r>
    </w:p>
    <w:p w14:paraId="72360144" w14:textId="77777777" w:rsidR="00A051CB" w:rsidRPr="00FC623B" w:rsidRDefault="00A051CB" w:rsidP="00A051CB">
      <w:pPr>
        <w:pStyle w:val="Heading2numbered"/>
      </w:pPr>
      <w:bookmarkStart w:id="44" w:name="_Toc58421197"/>
      <w:bookmarkStart w:id="45" w:name="_Toc58428755"/>
      <w:bookmarkStart w:id="46" w:name="_Toc188356234"/>
      <w:r w:rsidRPr="00FC623B">
        <w:lastRenderedPageBreak/>
        <w:t xml:space="preserve">Stakeholders and </w:t>
      </w:r>
      <w:r w:rsidR="00D9282E">
        <w:t>o</w:t>
      </w:r>
      <w:r w:rsidRPr="00FC623B">
        <w:t xml:space="preserve">ther </w:t>
      </w:r>
      <w:r w:rsidR="00D9282E">
        <w:t>i</w:t>
      </w:r>
      <w:r w:rsidRPr="00FC623B">
        <w:t xml:space="preserve">nterested </w:t>
      </w:r>
      <w:r w:rsidR="00D9282E">
        <w:t>p</w:t>
      </w:r>
      <w:r w:rsidRPr="00FC623B">
        <w:t>arties</w:t>
      </w:r>
      <w:bookmarkEnd w:id="44"/>
      <w:bookmarkEnd w:id="45"/>
      <w:bookmarkEnd w:id="46"/>
    </w:p>
    <w:p w14:paraId="1CDB716F" w14:textId="2862AC46" w:rsidR="00A051CB" w:rsidRPr="00FC623B" w:rsidRDefault="00A051CB" w:rsidP="00A051CB">
      <w:pPr>
        <w:pStyle w:val="BodyCopyIndentedunderH2"/>
      </w:pPr>
      <w:r w:rsidRPr="00FC623B">
        <w:t xml:space="preserve">The following table details the needs of key stakeholders and interested parties to </w:t>
      </w:r>
      <w:r w:rsidR="00CA429B">
        <w:t xml:space="preserve">the works. </w:t>
      </w:r>
    </w:p>
    <w:tbl>
      <w:tblPr>
        <w:tblStyle w:val="FHDefaultTable"/>
        <w:tblW w:w="9072" w:type="dxa"/>
        <w:tblInd w:w="612" w:type="dxa"/>
        <w:tblLook w:val="06A0" w:firstRow="1" w:lastRow="0" w:firstColumn="1" w:lastColumn="0" w:noHBand="1" w:noVBand="1"/>
      </w:tblPr>
      <w:tblGrid>
        <w:gridCol w:w="3828"/>
        <w:gridCol w:w="5244"/>
      </w:tblGrid>
      <w:tr w:rsidR="00A051CB" w:rsidRPr="00FC623B" w14:paraId="4C8B9DF8" w14:textId="77777777" w:rsidTr="00A051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99B802C" w14:textId="77777777" w:rsidR="00A051CB" w:rsidRPr="00FC623B" w:rsidRDefault="00A051CB" w:rsidP="000D5079">
            <w:r w:rsidRPr="00FC623B">
              <w:t>Stakeholder/Interested Party</w:t>
            </w:r>
          </w:p>
        </w:tc>
        <w:tc>
          <w:tcPr>
            <w:tcW w:w="5244" w:type="dxa"/>
          </w:tcPr>
          <w:p w14:paraId="4D90F173" w14:textId="77777777" w:rsidR="00A051CB" w:rsidRPr="00FC623B" w:rsidRDefault="00A051CB" w:rsidP="000D5079">
            <w:pPr>
              <w:cnfStyle w:val="100000000000" w:firstRow="1" w:lastRow="0" w:firstColumn="0" w:lastColumn="0" w:oddVBand="0" w:evenVBand="0" w:oddHBand="0" w:evenHBand="0" w:firstRowFirstColumn="0" w:firstRowLastColumn="0" w:lastRowFirstColumn="0" w:lastRowLastColumn="0"/>
            </w:pPr>
            <w:r w:rsidRPr="00FC623B">
              <w:t>Needs</w:t>
            </w:r>
          </w:p>
        </w:tc>
      </w:tr>
      <w:tr w:rsidR="00A051CB" w:rsidRPr="00FC623B" w14:paraId="0FB16C1E" w14:textId="77777777" w:rsidTr="00A051CB">
        <w:tc>
          <w:tcPr>
            <w:cnfStyle w:val="001000000000" w:firstRow="0" w:lastRow="0" w:firstColumn="1" w:lastColumn="0" w:oddVBand="0" w:evenVBand="0" w:oddHBand="0" w:evenHBand="0" w:firstRowFirstColumn="0" w:firstRowLastColumn="0" w:lastRowFirstColumn="0" w:lastRowLastColumn="0"/>
            <w:tcW w:w="3828" w:type="dxa"/>
          </w:tcPr>
          <w:p w14:paraId="23382117" w14:textId="2892F615" w:rsidR="00A051CB" w:rsidRPr="00FC623B" w:rsidRDefault="00B1547F" w:rsidP="000D5079">
            <w:r>
              <w:t>Main Roads</w:t>
            </w:r>
          </w:p>
        </w:tc>
        <w:tc>
          <w:tcPr>
            <w:tcW w:w="5244" w:type="dxa"/>
          </w:tcPr>
          <w:p w14:paraId="3B5A3BB5" w14:textId="2AA119D2" w:rsidR="00A051CB" w:rsidRPr="00FC623B" w:rsidRDefault="00CA429B" w:rsidP="000D5079">
            <w:pPr>
              <w:cnfStyle w:val="000000000000" w:firstRow="0" w:lastRow="0" w:firstColumn="0" w:lastColumn="0" w:oddVBand="0" w:evenVBand="0" w:oddHBand="0" w:evenHBand="0" w:firstRowFirstColumn="0" w:firstRowLastColumn="0" w:lastRowFirstColumn="0" w:lastRowLastColumn="0"/>
            </w:pPr>
            <w:r>
              <w:t xml:space="preserve">Develop noise management plan </w:t>
            </w:r>
          </w:p>
        </w:tc>
      </w:tr>
      <w:tr w:rsidR="00A051CB" w:rsidRPr="00FC623B" w14:paraId="2EA5C01A" w14:textId="77777777" w:rsidTr="00A051CB">
        <w:tc>
          <w:tcPr>
            <w:cnfStyle w:val="001000000000" w:firstRow="0" w:lastRow="0" w:firstColumn="1" w:lastColumn="0" w:oddVBand="0" w:evenVBand="0" w:oddHBand="0" w:evenHBand="0" w:firstRowFirstColumn="0" w:firstRowLastColumn="0" w:lastRowFirstColumn="0" w:lastRowLastColumn="0"/>
            <w:tcW w:w="3828" w:type="dxa"/>
          </w:tcPr>
          <w:p w14:paraId="248D7AD0" w14:textId="1143C5A9" w:rsidR="00A051CB" w:rsidRPr="00FC623B" w:rsidRDefault="00B1547F" w:rsidP="000D5079">
            <w:r>
              <w:t>Local Councils</w:t>
            </w:r>
          </w:p>
        </w:tc>
        <w:tc>
          <w:tcPr>
            <w:tcW w:w="5244" w:type="dxa"/>
          </w:tcPr>
          <w:p w14:paraId="62AD5514" w14:textId="1C800537" w:rsidR="00A051CB" w:rsidRPr="00FC623B" w:rsidRDefault="00CA429B" w:rsidP="000D5079">
            <w:pPr>
              <w:cnfStyle w:val="000000000000" w:firstRow="0" w:lastRow="0" w:firstColumn="0" w:lastColumn="0" w:oddVBand="0" w:evenVBand="0" w:oddHBand="0" w:evenHBand="0" w:firstRowFirstColumn="0" w:firstRowLastColumn="0" w:lastRowFirstColumn="0" w:lastRowLastColumn="0"/>
            </w:pPr>
            <w:r>
              <w:t>Develop noise management plan</w:t>
            </w:r>
          </w:p>
        </w:tc>
      </w:tr>
      <w:tr w:rsidR="00B1547F" w:rsidRPr="00FC623B" w14:paraId="7FE6D816" w14:textId="77777777" w:rsidTr="00A051CB">
        <w:tc>
          <w:tcPr>
            <w:cnfStyle w:val="001000000000" w:firstRow="0" w:lastRow="0" w:firstColumn="1" w:lastColumn="0" w:oddVBand="0" w:evenVBand="0" w:oddHBand="0" w:evenHBand="0" w:firstRowFirstColumn="0" w:firstRowLastColumn="0" w:lastRowFirstColumn="0" w:lastRowLastColumn="0"/>
            <w:tcW w:w="3828" w:type="dxa"/>
          </w:tcPr>
          <w:p w14:paraId="07CA81D6" w14:textId="63B33FD1" w:rsidR="00B1547F" w:rsidRDefault="00B1547F" w:rsidP="000D5079">
            <w:r>
              <w:t>Residents</w:t>
            </w:r>
          </w:p>
        </w:tc>
        <w:tc>
          <w:tcPr>
            <w:tcW w:w="5244" w:type="dxa"/>
          </w:tcPr>
          <w:p w14:paraId="7EE3B013" w14:textId="321AB2B6" w:rsidR="00B1547F" w:rsidRPr="00FC623B" w:rsidRDefault="00CA429B" w:rsidP="000D5079">
            <w:pPr>
              <w:cnfStyle w:val="000000000000" w:firstRow="0" w:lastRow="0" w:firstColumn="0" w:lastColumn="0" w:oddVBand="0" w:evenVBand="0" w:oddHBand="0" w:evenHBand="0" w:firstRowFirstColumn="0" w:firstRowLastColumn="0" w:lastRowFirstColumn="0" w:lastRowLastColumn="0"/>
            </w:pPr>
            <w:r>
              <w:t>Notification of the proposed work dates and times</w:t>
            </w:r>
          </w:p>
        </w:tc>
      </w:tr>
      <w:tr w:rsidR="00A051CB" w:rsidRPr="00FC623B" w14:paraId="68E90659" w14:textId="77777777" w:rsidTr="00A051CB">
        <w:tc>
          <w:tcPr>
            <w:cnfStyle w:val="001000000000" w:firstRow="0" w:lastRow="0" w:firstColumn="1" w:lastColumn="0" w:oddVBand="0" w:evenVBand="0" w:oddHBand="0" w:evenHBand="0" w:firstRowFirstColumn="0" w:firstRowLastColumn="0" w:lastRowFirstColumn="0" w:lastRowLastColumn="0"/>
            <w:tcW w:w="3828" w:type="dxa"/>
          </w:tcPr>
          <w:p w14:paraId="27C76523" w14:textId="3678F22A" w:rsidR="00A051CB" w:rsidRPr="00FC623B" w:rsidRDefault="00B1547F" w:rsidP="000D5079">
            <w:r>
              <w:t xml:space="preserve">Local Businesses </w:t>
            </w:r>
          </w:p>
        </w:tc>
        <w:tc>
          <w:tcPr>
            <w:tcW w:w="5244" w:type="dxa"/>
          </w:tcPr>
          <w:p w14:paraId="277FB254" w14:textId="3A75D16C" w:rsidR="00A051CB" w:rsidRPr="00FC623B" w:rsidRDefault="00CA429B" w:rsidP="000D5079">
            <w:pPr>
              <w:cnfStyle w:val="000000000000" w:firstRow="0" w:lastRow="0" w:firstColumn="0" w:lastColumn="0" w:oddVBand="0" w:evenVBand="0" w:oddHBand="0" w:evenHBand="0" w:firstRowFirstColumn="0" w:firstRowLastColumn="0" w:lastRowFirstColumn="0" w:lastRowLastColumn="0"/>
            </w:pPr>
            <w:r>
              <w:t>Notification of the proposed work dates and times</w:t>
            </w:r>
          </w:p>
        </w:tc>
      </w:tr>
      <w:bookmarkEnd w:id="3"/>
    </w:tbl>
    <w:p w14:paraId="0E86BD57" w14:textId="77777777" w:rsidR="00D83755" w:rsidRPr="00B24B01" w:rsidRDefault="00D83755" w:rsidP="00D83755">
      <w:pPr>
        <w:pStyle w:val="Heading2numbered"/>
        <w:numPr>
          <w:ilvl w:val="0"/>
          <w:numId w:val="0"/>
        </w:numPr>
      </w:pPr>
    </w:p>
    <w:p w14:paraId="621A627C" w14:textId="214C02A8" w:rsidR="00D83755" w:rsidRDefault="00D83755" w:rsidP="00D83755">
      <w:pPr>
        <w:pStyle w:val="Heading2numbered"/>
      </w:pPr>
      <w:bookmarkStart w:id="47" w:name="_Toc188356235"/>
      <w:r>
        <w:t>Letter drop sample</w:t>
      </w:r>
      <w:bookmarkEnd w:id="47"/>
    </w:p>
    <w:p w14:paraId="3DE67FAB" w14:textId="580E3CF7" w:rsidR="0004008F" w:rsidRDefault="009436D4" w:rsidP="00FA4861">
      <w:pPr>
        <w:pStyle w:val="BodyCopyIndentedunderH1"/>
        <w:ind w:left="0"/>
      </w:pPr>
      <w:r>
        <w:rPr>
          <w:noProof/>
        </w:rPr>
        <w:drawing>
          <wp:inline distT="0" distB="0" distL="0" distR="0" wp14:anchorId="3545C3CC" wp14:editId="49C6434B">
            <wp:extent cx="5591175" cy="7677150"/>
            <wp:effectExtent l="0" t="0" r="9525" b="0"/>
            <wp:docPr id="113548649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86492" name="Picture 1" descr="A document with text on it&#10;&#10;Description automatically generated"/>
                    <pic:cNvPicPr/>
                  </pic:nvPicPr>
                  <pic:blipFill>
                    <a:blip r:embed="rId17"/>
                    <a:stretch>
                      <a:fillRect/>
                    </a:stretch>
                  </pic:blipFill>
                  <pic:spPr>
                    <a:xfrm>
                      <a:off x="0" y="0"/>
                      <a:ext cx="5591175" cy="7677150"/>
                    </a:xfrm>
                    <a:prstGeom prst="rect">
                      <a:avLst/>
                    </a:prstGeom>
                  </pic:spPr>
                </pic:pic>
              </a:graphicData>
            </a:graphic>
          </wp:inline>
        </w:drawing>
      </w:r>
    </w:p>
    <w:p w14:paraId="4E9B7C54" w14:textId="77777777" w:rsidR="009436D4" w:rsidRDefault="009436D4" w:rsidP="00FA4861">
      <w:pPr>
        <w:pStyle w:val="BodyCopyIndentedunderH1"/>
        <w:ind w:left="0"/>
      </w:pPr>
    </w:p>
    <w:p w14:paraId="41A99472" w14:textId="77777777" w:rsidR="009436D4" w:rsidRDefault="009436D4" w:rsidP="00FA4861">
      <w:pPr>
        <w:pStyle w:val="BodyCopyIndentedunderH1"/>
        <w:ind w:left="0"/>
      </w:pPr>
    </w:p>
    <w:p w14:paraId="7A986BE1" w14:textId="505E152A" w:rsidR="009436D4" w:rsidRPr="000421B6" w:rsidRDefault="009436D4" w:rsidP="00FA4861">
      <w:pPr>
        <w:pStyle w:val="BodyCopyIndentedunderH1"/>
        <w:ind w:left="0"/>
      </w:pPr>
      <w:r>
        <w:rPr>
          <w:noProof/>
        </w:rPr>
        <w:drawing>
          <wp:inline distT="0" distB="0" distL="0" distR="0" wp14:anchorId="445ED802" wp14:editId="721DCB51">
            <wp:extent cx="5705475" cy="7610475"/>
            <wp:effectExtent l="0" t="0" r="9525" b="9525"/>
            <wp:docPr id="66368211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82112" name="Picture 1" descr="A map of a city&#10;&#10;Description automatically generated"/>
                    <pic:cNvPicPr/>
                  </pic:nvPicPr>
                  <pic:blipFill>
                    <a:blip r:embed="rId18"/>
                    <a:stretch>
                      <a:fillRect/>
                    </a:stretch>
                  </pic:blipFill>
                  <pic:spPr>
                    <a:xfrm>
                      <a:off x="0" y="0"/>
                      <a:ext cx="5705475" cy="7610475"/>
                    </a:xfrm>
                    <a:prstGeom prst="rect">
                      <a:avLst/>
                    </a:prstGeom>
                  </pic:spPr>
                </pic:pic>
              </a:graphicData>
            </a:graphic>
          </wp:inline>
        </w:drawing>
      </w:r>
    </w:p>
    <w:p w14:paraId="4EBCA115" w14:textId="77777777" w:rsidR="006C6BEC" w:rsidRDefault="006C6BEC" w:rsidP="006C6BEC">
      <w:pPr>
        <w:pStyle w:val="Heading1numbered"/>
      </w:pPr>
      <w:bookmarkStart w:id="48" w:name="_Toc322700941"/>
      <w:bookmarkStart w:id="49" w:name="_Toc322702295"/>
      <w:bookmarkStart w:id="50" w:name="_Toc322967902"/>
      <w:bookmarkStart w:id="51" w:name="_Toc322700943"/>
      <w:bookmarkStart w:id="52" w:name="_Toc322702297"/>
      <w:bookmarkStart w:id="53" w:name="_Toc322967904"/>
      <w:bookmarkStart w:id="54" w:name="_Toc322700945"/>
      <w:bookmarkStart w:id="55" w:name="_Toc322702299"/>
      <w:bookmarkStart w:id="56" w:name="_Toc322967906"/>
      <w:bookmarkStart w:id="57" w:name="_Toc322700947"/>
      <w:bookmarkStart w:id="58" w:name="_Toc322702301"/>
      <w:bookmarkStart w:id="59" w:name="_Toc322967908"/>
      <w:bookmarkStart w:id="60" w:name="_Toc322700949"/>
      <w:bookmarkStart w:id="61" w:name="_Toc322702303"/>
      <w:bookmarkStart w:id="62" w:name="_Toc322967910"/>
      <w:bookmarkStart w:id="63" w:name="_Toc322700950"/>
      <w:bookmarkStart w:id="64" w:name="_Toc322702304"/>
      <w:bookmarkStart w:id="65" w:name="_Toc322967911"/>
      <w:bookmarkStart w:id="66" w:name="_Toc322700952"/>
      <w:bookmarkStart w:id="67" w:name="_Toc322702306"/>
      <w:bookmarkStart w:id="68" w:name="_Toc322967913"/>
      <w:bookmarkStart w:id="69" w:name="_Toc322700954"/>
      <w:bookmarkStart w:id="70" w:name="_Toc322702308"/>
      <w:bookmarkStart w:id="71" w:name="_Toc322967915"/>
      <w:bookmarkStart w:id="72" w:name="_Toc322700955"/>
      <w:bookmarkStart w:id="73" w:name="_Toc322702309"/>
      <w:bookmarkStart w:id="74" w:name="_Toc322967916"/>
      <w:bookmarkStart w:id="75" w:name="_Toc322700956"/>
      <w:bookmarkStart w:id="76" w:name="_Toc322702310"/>
      <w:bookmarkStart w:id="77" w:name="_Toc322967917"/>
      <w:bookmarkStart w:id="78" w:name="_Toc322700957"/>
      <w:bookmarkStart w:id="79" w:name="_Toc322702311"/>
      <w:bookmarkStart w:id="80" w:name="_Toc322967918"/>
      <w:bookmarkStart w:id="81" w:name="_Toc322700959"/>
      <w:bookmarkStart w:id="82" w:name="_Toc322702313"/>
      <w:bookmarkStart w:id="83" w:name="_Toc322967920"/>
      <w:bookmarkStart w:id="84" w:name="_Toc322700960"/>
      <w:bookmarkStart w:id="85" w:name="_Toc322702314"/>
      <w:bookmarkStart w:id="86" w:name="_Toc322967921"/>
      <w:bookmarkStart w:id="87" w:name="_Toc322700961"/>
      <w:bookmarkStart w:id="88" w:name="_Toc322702315"/>
      <w:bookmarkStart w:id="89" w:name="_Toc322967922"/>
      <w:bookmarkStart w:id="90" w:name="_Toc322700962"/>
      <w:bookmarkStart w:id="91" w:name="_Toc322702316"/>
      <w:bookmarkStart w:id="92" w:name="_Toc322967923"/>
      <w:bookmarkStart w:id="93" w:name="_Toc322700963"/>
      <w:bookmarkStart w:id="94" w:name="_Toc322702317"/>
      <w:bookmarkStart w:id="95" w:name="_Toc322967924"/>
      <w:bookmarkStart w:id="96" w:name="_Toc320008410"/>
      <w:bookmarkStart w:id="97" w:name="_Toc322700964"/>
      <w:bookmarkStart w:id="98" w:name="_Toc322702318"/>
      <w:bookmarkStart w:id="99" w:name="_Toc322967925"/>
      <w:bookmarkStart w:id="100" w:name="_Toc320008411"/>
      <w:bookmarkStart w:id="101" w:name="_Toc322700965"/>
      <w:bookmarkStart w:id="102" w:name="_Toc322702319"/>
      <w:bookmarkStart w:id="103" w:name="_Toc322967926"/>
      <w:bookmarkStart w:id="104" w:name="_Toc320008412"/>
      <w:bookmarkStart w:id="105" w:name="_Toc322700966"/>
      <w:bookmarkStart w:id="106" w:name="_Toc322702320"/>
      <w:bookmarkStart w:id="107" w:name="_Toc322967927"/>
      <w:bookmarkStart w:id="108" w:name="_Toc320008413"/>
      <w:bookmarkStart w:id="109" w:name="_Toc322700967"/>
      <w:bookmarkStart w:id="110" w:name="_Toc322702321"/>
      <w:bookmarkStart w:id="111" w:name="_Toc322967928"/>
      <w:bookmarkStart w:id="112" w:name="_Toc320008414"/>
      <w:bookmarkStart w:id="113" w:name="_Toc322700968"/>
      <w:bookmarkStart w:id="114" w:name="_Toc322702322"/>
      <w:bookmarkStart w:id="115" w:name="_Toc322967929"/>
      <w:bookmarkStart w:id="116" w:name="_Toc320008415"/>
      <w:bookmarkStart w:id="117" w:name="_Toc322700969"/>
      <w:bookmarkStart w:id="118" w:name="_Toc322702323"/>
      <w:bookmarkStart w:id="119" w:name="_Toc322967930"/>
      <w:bookmarkStart w:id="120" w:name="_Toc320008416"/>
      <w:bookmarkStart w:id="121" w:name="_Toc322700970"/>
      <w:bookmarkStart w:id="122" w:name="_Toc322702324"/>
      <w:bookmarkStart w:id="123" w:name="_Toc322967931"/>
      <w:bookmarkStart w:id="124" w:name="_Toc320008417"/>
      <w:bookmarkStart w:id="125" w:name="_Toc322700971"/>
      <w:bookmarkStart w:id="126" w:name="_Toc322702325"/>
      <w:bookmarkStart w:id="127" w:name="_Toc322967932"/>
      <w:bookmarkStart w:id="128" w:name="_Toc320008418"/>
      <w:bookmarkStart w:id="129" w:name="_Toc322700972"/>
      <w:bookmarkStart w:id="130" w:name="_Toc322702326"/>
      <w:bookmarkStart w:id="131" w:name="_Toc322967933"/>
      <w:bookmarkStart w:id="132" w:name="_Toc320008419"/>
      <w:bookmarkStart w:id="133" w:name="_Toc322700973"/>
      <w:bookmarkStart w:id="134" w:name="_Toc322702327"/>
      <w:bookmarkStart w:id="135" w:name="_Toc322967934"/>
      <w:bookmarkStart w:id="136" w:name="_Toc320008420"/>
      <w:bookmarkStart w:id="137" w:name="_Toc322700974"/>
      <w:bookmarkStart w:id="138" w:name="_Toc322702328"/>
      <w:bookmarkStart w:id="139" w:name="_Toc322967935"/>
      <w:bookmarkStart w:id="140" w:name="_Toc320008421"/>
      <w:bookmarkStart w:id="141" w:name="_Toc322700975"/>
      <w:bookmarkStart w:id="142" w:name="_Toc322702329"/>
      <w:bookmarkStart w:id="143" w:name="_Toc322967936"/>
      <w:bookmarkStart w:id="144" w:name="_Toc320008422"/>
      <w:bookmarkStart w:id="145" w:name="_Toc322700976"/>
      <w:bookmarkStart w:id="146" w:name="_Toc322702330"/>
      <w:bookmarkStart w:id="147" w:name="_Toc322967937"/>
      <w:bookmarkStart w:id="148" w:name="_Toc320008423"/>
      <w:bookmarkStart w:id="149" w:name="_Toc322700977"/>
      <w:bookmarkStart w:id="150" w:name="_Toc322702331"/>
      <w:bookmarkStart w:id="151" w:name="_Toc322967938"/>
      <w:bookmarkStart w:id="152" w:name="_Toc320008424"/>
      <w:bookmarkStart w:id="153" w:name="_Toc322700978"/>
      <w:bookmarkStart w:id="154" w:name="_Toc322702332"/>
      <w:bookmarkStart w:id="155" w:name="_Toc322967939"/>
      <w:bookmarkStart w:id="156" w:name="_Toc320008425"/>
      <w:bookmarkStart w:id="157" w:name="_Toc322700979"/>
      <w:bookmarkStart w:id="158" w:name="_Toc322702333"/>
      <w:bookmarkStart w:id="159" w:name="_Toc322967940"/>
      <w:bookmarkStart w:id="160" w:name="_Toc320008426"/>
      <w:bookmarkStart w:id="161" w:name="_Toc322700980"/>
      <w:bookmarkStart w:id="162" w:name="_Toc322702334"/>
      <w:bookmarkStart w:id="163" w:name="_Toc322967941"/>
      <w:bookmarkStart w:id="164" w:name="_Toc320008427"/>
      <w:bookmarkStart w:id="165" w:name="_Toc322700981"/>
      <w:bookmarkStart w:id="166" w:name="_Toc322702335"/>
      <w:bookmarkStart w:id="167" w:name="_Toc322967942"/>
      <w:bookmarkStart w:id="168" w:name="_Toc320008428"/>
      <w:bookmarkStart w:id="169" w:name="_Toc322700982"/>
      <w:bookmarkStart w:id="170" w:name="_Toc322702336"/>
      <w:bookmarkStart w:id="171" w:name="_Toc322967943"/>
      <w:bookmarkStart w:id="172" w:name="_Toc320008429"/>
      <w:bookmarkStart w:id="173" w:name="_Toc322700983"/>
      <w:bookmarkStart w:id="174" w:name="_Toc322702337"/>
      <w:bookmarkStart w:id="175" w:name="_Toc322967944"/>
      <w:bookmarkStart w:id="176" w:name="_Toc320008430"/>
      <w:bookmarkStart w:id="177" w:name="_Toc322700984"/>
      <w:bookmarkStart w:id="178" w:name="_Toc322702338"/>
      <w:bookmarkStart w:id="179" w:name="_Toc322967945"/>
      <w:bookmarkStart w:id="180" w:name="_Toc320008431"/>
      <w:bookmarkStart w:id="181" w:name="_Toc322700985"/>
      <w:bookmarkStart w:id="182" w:name="_Toc322702339"/>
      <w:bookmarkStart w:id="183" w:name="_Toc322967946"/>
      <w:bookmarkStart w:id="184" w:name="_Toc320008432"/>
      <w:bookmarkStart w:id="185" w:name="_Toc322700986"/>
      <w:bookmarkStart w:id="186" w:name="_Toc322702340"/>
      <w:bookmarkStart w:id="187" w:name="_Toc322967947"/>
      <w:bookmarkStart w:id="188" w:name="_Toc320008433"/>
      <w:bookmarkStart w:id="189" w:name="_Toc322700987"/>
      <w:bookmarkStart w:id="190" w:name="_Toc322702341"/>
      <w:bookmarkStart w:id="191" w:name="_Toc322967948"/>
      <w:bookmarkStart w:id="192" w:name="_Toc320008434"/>
      <w:bookmarkStart w:id="193" w:name="_Toc322700988"/>
      <w:bookmarkStart w:id="194" w:name="_Toc322702342"/>
      <w:bookmarkStart w:id="195" w:name="_Toc322967949"/>
      <w:bookmarkStart w:id="196" w:name="_Toc320008435"/>
      <w:bookmarkStart w:id="197" w:name="_Toc322700989"/>
      <w:bookmarkStart w:id="198" w:name="_Toc322702343"/>
      <w:bookmarkStart w:id="199" w:name="_Toc322967950"/>
      <w:bookmarkStart w:id="200" w:name="_Toc320008436"/>
      <w:bookmarkStart w:id="201" w:name="_Toc322700990"/>
      <w:bookmarkStart w:id="202" w:name="_Toc322702344"/>
      <w:bookmarkStart w:id="203" w:name="_Toc322967951"/>
      <w:bookmarkStart w:id="204" w:name="_Toc320008437"/>
      <w:bookmarkStart w:id="205" w:name="_Toc322700991"/>
      <w:bookmarkStart w:id="206" w:name="_Toc322702345"/>
      <w:bookmarkStart w:id="207" w:name="_Toc322967952"/>
      <w:bookmarkStart w:id="208" w:name="_Toc320008438"/>
      <w:bookmarkStart w:id="209" w:name="_Toc322700992"/>
      <w:bookmarkStart w:id="210" w:name="_Toc322702346"/>
      <w:bookmarkStart w:id="211" w:name="_Toc322967953"/>
      <w:bookmarkStart w:id="212" w:name="_Toc320008439"/>
      <w:bookmarkStart w:id="213" w:name="_Toc322700993"/>
      <w:bookmarkStart w:id="214" w:name="_Toc322702347"/>
      <w:bookmarkStart w:id="215" w:name="_Toc322967954"/>
      <w:bookmarkStart w:id="216" w:name="_Toc320008440"/>
      <w:bookmarkStart w:id="217" w:name="_Toc322700994"/>
      <w:bookmarkStart w:id="218" w:name="_Toc322702348"/>
      <w:bookmarkStart w:id="219" w:name="_Toc322967955"/>
      <w:bookmarkStart w:id="220" w:name="_Toc320008441"/>
      <w:bookmarkStart w:id="221" w:name="_Toc322700995"/>
      <w:bookmarkStart w:id="222" w:name="_Toc322702349"/>
      <w:bookmarkStart w:id="223" w:name="_Toc322967956"/>
      <w:bookmarkStart w:id="224" w:name="_Toc320008442"/>
      <w:bookmarkStart w:id="225" w:name="_Toc322700996"/>
      <w:bookmarkStart w:id="226" w:name="_Toc322702350"/>
      <w:bookmarkStart w:id="227" w:name="_Toc322967957"/>
      <w:bookmarkStart w:id="228" w:name="_Toc320008443"/>
      <w:bookmarkStart w:id="229" w:name="_Toc322700997"/>
      <w:bookmarkStart w:id="230" w:name="_Toc322702351"/>
      <w:bookmarkStart w:id="231" w:name="_Toc322967958"/>
      <w:bookmarkStart w:id="232" w:name="_Toc320008444"/>
      <w:bookmarkStart w:id="233" w:name="_Toc322700998"/>
      <w:bookmarkStart w:id="234" w:name="_Toc322702352"/>
      <w:bookmarkStart w:id="235" w:name="_Toc322967959"/>
      <w:bookmarkStart w:id="236" w:name="_Toc320008445"/>
      <w:bookmarkStart w:id="237" w:name="_Toc322700999"/>
      <w:bookmarkStart w:id="238" w:name="_Toc322702353"/>
      <w:bookmarkStart w:id="239" w:name="_Toc322967960"/>
      <w:bookmarkStart w:id="240" w:name="_Toc320008446"/>
      <w:bookmarkStart w:id="241" w:name="_Toc322701000"/>
      <w:bookmarkStart w:id="242" w:name="_Toc322702354"/>
      <w:bookmarkStart w:id="243" w:name="_Toc322967961"/>
      <w:bookmarkStart w:id="244" w:name="_Toc320008447"/>
      <w:bookmarkStart w:id="245" w:name="_Toc322701001"/>
      <w:bookmarkStart w:id="246" w:name="_Toc322702355"/>
      <w:bookmarkStart w:id="247" w:name="_Toc322967962"/>
      <w:bookmarkStart w:id="248" w:name="_Toc320008448"/>
      <w:bookmarkStart w:id="249" w:name="_Toc322701002"/>
      <w:bookmarkStart w:id="250" w:name="_Toc322702356"/>
      <w:bookmarkStart w:id="251" w:name="_Toc322967963"/>
      <w:bookmarkStart w:id="252" w:name="_Toc320008449"/>
      <w:bookmarkStart w:id="253" w:name="_Toc322701003"/>
      <w:bookmarkStart w:id="254" w:name="_Toc322702357"/>
      <w:bookmarkStart w:id="255" w:name="_Toc322967964"/>
      <w:bookmarkStart w:id="256" w:name="_Toc320008450"/>
      <w:bookmarkStart w:id="257" w:name="_Toc322701004"/>
      <w:bookmarkStart w:id="258" w:name="_Toc322702358"/>
      <w:bookmarkStart w:id="259" w:name="_Toc322967965"/>
      <w:bookmarkStart w:id="260" w:name="_Toc320008451"/>
      <w:bookmarkStart w:id="261" w:name="_Toc322701005"/>
      <w:bookmarkStart w:id="262" w:name="_Toc322702359"/>
      <w:bookmarkStart w:id="263" w:name="_Toc322967966"/>
      <w:bookmarkStart w:id="264" w:name="_Toc320008452"/>
      <w:bookmarkStart w:id="265" w:name="_Toc322701006"/>
      <w:bookmarkStart w:id="266" w:name="_Toc322702360"/>
      <w:bookmarkStart w:id="267" w:name="_Toc322967967"/>
      <w:bookmarkStart w:id="268" w:name="_Toc320008453"/>
      <w:bookmarkStart w:id="269" w:name="_Toc322701007"/>
      <w:bookmarkStart w:id="270" w:name="_Toc322702361"/>
      <w:bookmarkStart w:id="271" w:name="_Toc322967968"/>
      <w:bookmarkStart w:id="272" w:name="_Toc320008454"/>
      <w:bookmarkStart w:id="273" w:name="_Toc322701008"/>
      <w:bookmarkStart w:id="274" w:name="_Toc322702362"/>
      <w:bookmarkStart w:id="275" w:name="_Toc322967969"/>
      <w:bookmarkStart w:id="276" w:name="_Toc322701010"/>
      <w:bookmarkStart w:id="277" w:name="_Toc322702364"/>
      <w:bookmarkStart w:id="278" w:name="_Toc322967971"/>
      <w:bookmarkStart w:id="279" w:name="_Toc322701011"/>
      <w:bookmarkStart w:id="280" w:name="_Toc322702365"/>
      <w:bookmarkStart w:id="281" w:name="_Toc322967972"/>
      <w:bookmarkStart w:id="282" w:name="_Toc322701013"/>
      <w:bookmarkStart w:id="283" w:name="_Toc322702367"/>
      <w:bookmarkStart w:id="284" w:name="_Toc322967974"/>
      <w:bookmarkStart w:id="285" w:name="_Toc322701016"/>
      <w:bookmarkStart w:id="286" w:name="_Toc322702370"/>
      <w:bookmarkStart w:id="287" w:name="_Toc322967977"/>
      <w:bookmarkStart w:id="288" w:name="_Toc322701017"/>
      <w:bookmarkStart w:id="289" w:name="_Toc322702371"/>
      <w:bookmarkStart w:id="290" w:name="_Toc322967978"/>
      <w:bookmarkStart w:id="291" w:name="_Toc322701020"/>
      <w:bookmarkStart w:id="292" w:name="_Toc322702374"/>
      <w:bookmarkStart w:id="293" w:name="_Toc322967981"/>
      <w:bookmarkStart w:id="294" w:name="_Toc322701022"/>
      <w:bookmarkStart w:id="295" w:name="_Toc322702376"/>
      <w:bookmarkStart w:id="296" w:name="_Toc322967983"/>
      <w:bookmarkStart w:id="297" w:name="_Toc322701023"/>
      <w:bookmarkStart w:id="298" w:name="_Toc322702377"/>
      <w:bookmarkStart w:id="299" w:name="_Toc322967984"/>
      <w:bookmarkStart w:id="300" w:name="_Toc322701024"/>
      <w:bookmarkStart w:id="301" w:name="_Toc322702378"/>
      <w:bookmarkStart w:id="302" w:name="_Toc322967985"/>
      <w:bookmarkStart w:id="303" w:name="_Toc322701025"/>
      <w:bookmarkStart w:id="304" w:name="_Toc322702379"/>
      <w:bookmarkStart w:id="305" w:name="_Toc322967986"/>
      <w:bookmarkStart w:id="306" w:name="_Toc322701026"/>
      <w:bookmarkStart w:id="307" w:name="_Toc322702380"/>
      <w:bookmarkStart w:id="308" w:name="_Toc322967987"/>
      <w:bookmarkStart w:id="309" w:name="_Toc322701027"/>
      <w:bookmarkStart w:id="310" w:name="_Toc322702381"/>
      <w:bookmarkStart w:id="311" w:name="_Toc322967988"/>
      <w:bookmarkStart w:id="312" w:name="_Toc322701028"/>
      <w:bookmarkStart w:id="313" w:name="_Toc322702382"/>
      <w:bookmarkStart w:id="314" w:name="_Toc322967989"/>
      <w:bookmarkStart w:id="315" w:name="_Toc322701029"/>
      <w:bookmarkStart w:id="316" w:name="_Toc322702383"/>
      <w:bookmarkStart w:id="317" w:name="_Toc322967990"/>
      <w:bookmarkStart w:id="318" w:name="_Toc322701030"/>
      <w:bookmarkStart w:id="319" w:name="_Toc322702384"/>
      <w:bookmarkStart w:id="320" w:name="_Toc322967991"/>
      <w:bookmarkStart w:id="321" w:name="_Toc322701031"/>
      <w:bookmarkStart w:id="322" w:name="_Toc322702385"/>
      <w:bookmarkStart w:id="323" w:name="_Toc322967992"/>
      <w:bookmarkStart w:id="324" w:name="_Toc322701033"/>
      <w:bookmarkStart w:id="325" w:name="_Toc322702387"/>
      <w:bookmarkStart w:id="326" w:name="_Toc322967994"/>
      <w:bookmarkStart w:id="327" w:name="_Toc322701034"/>
      <w:bookmarkStart w:id="328" w:name="_Toc322702388"/>
      <w:bookmarkStart w:id="329" w:name="_Toc322967995"/>
      <w:bookmarkStart w:id="330" w:name="_Toc322701035"/>
      <w:bookmarkStart w:id="331" w:name="_Toc322702389"/>
      <w:bookmarkStart w:id="332" w:name="_Toc322967996"/>
      <w:bookmarkStart w:id="333" w:name="_Toc322701036"/>
      <w:bookmarkStart w:id="334" w:name="_Toc322702390"/>
      <w:bookmarkStart w:id="335" w:name="_Toc322967997"/>
      <w:bookmarkStart w:id="336" w:name="_Toc322701037"/>
      <w:bookmarkStart w:id="337" w:name="_Toc322702391"/>
      <w:bookmarkStart w:id="338" w:name="_Toc322967998"/>
      <w:bookmarkStart w:id="339" w:name="_Toc322701038"/>
      <w:bookmarkStart w:id="340" w:name="_Toc322702392"/>
      <w:bookmarkStart w:id="341" w:name="_Toc322967999"/>
      <w:bookmarkStart w:id="342" w:name="_Toc322701041"/>
      <w:bookmarkStart w:id="343" w:name="_Toc322702395"/>
      <w:bookmarkStart w:id="344" w:name="_Toc322968002"/>
      <w:bookmarkStart w:id="345" w:name="_Toc322701042"/>
      <w:bookmarkStart w:id="346" w:name="_Toc322702396"/>
      <w:bookmarkStart w:id="347" w:name="_Toc322968003"/>
      <w:bookmarkStart w:id="348" w:name="_Toc322701043"/>
      <w:bookmarkStart w:id="349" w:name="_Toc322702397"/>
      <w:bookmarkStart w:id="350" w:name="_Toc322968004"/>
      <w:bookmarkStart w:id="351" w:name="_Toc322701044"/>
      <w:bookmarkStart w:id="352" w:name="_Toc322702398"/>
      <w:bookmarkStart w:id="353" w:name="_Toc322968005"/>
      <w:bookmarkStart w:id="354" w:name="_Toc322701045"/>
      <w:bookmarkStart w:id="355" w:name="_Toc322702399"/>
      <w:bookmarkStart w:id="356" w:name="_Toc322968006"/>
      <w:bookmarkStart w:id="357" w:name="_Toc322701046"/>
      <w:bookmarkStart w:id="358" w:name="_Toc322702400"/>
      <w:bookmarkStart w:id="359" w:name="_Toc322968007"/>
      <w:bookmarkStart w:id="360" w:name="_Toc322701049"/>
      <w:bookmarkStart w:id="361" w:name="_Toc322702403"/>
      <w:bookmarkStart w:id="362" w:name="_Toc322968010"/>
      <w:bookmarkStart w:id="363" w:name="_Toc322701051"/>
      <w:bookmarkStart w:id="364" w:name="_Toc322702405"/>
      <w:bookmarkStart w:id="365" w:name="_Toc322968012"/>
      <w:bookmarkStart w:id="366" w:name="_Toc322701055"/>
      <w:bookmarkStart w:id="367" w:name="_Toc322702409"/>
      <w:bookmarkStart w:id="368" w:name="_Toc322968016"/>
      <w:bookmarkStart w:id="369" w:name="_Toc322701056"/>
      <w:bookmarkStart w:id="370" w:name="_Toc322702410"/>
      <w:bookmarkStart w:id="371" w:name="_Toc322968017"/>
      <w:bookmarkStart w:id="372" w:name="_Toc322701057"/>
      <w:bookmarkStart w:id="373" w:name="_Toc322702411"/>
      <w:bookmarkStart w:id="374" w:name="_Toc322968018"/>
      <w:bookmarkStart w:id="375" w:name="_Toc322701058"/>
      <w:bookmarkStart w:id="376" w:name="_Toc322702412"/>
      <w:bookmarkStart w:id="377" w:name="_Toc322968019"/>
      <w:bookmarkStart w:id="378" w:name="_Toc322701060"/>
      <w:bookmarkStart w:id="379" w:name="_Toc322702414"/>
      <w:bookmarkStart w:id="380" w:name="_Toc322968021"/>
      <w:bookmarkStart w:id="381" w:name="_Toc322701062"/>
      <w:bookmarkStart w:id="382" w:name="_Toc322702416"/>
      <w:bookmarkStart w:id="383" w:name="_Toc322968023"/>
      <w:bookmarkStart w:id="384" w:name="_Toc322701063"/>
      <w:bookmarkStart w:id="385" w:name="_Toc322702417"/>
      <w:bookmarkStart w:id="386" w:name="_Toc322968024"/>
      <w:bookmarkStart w:id="387" w:name="_Toc322701065"/>
      <w:bookmarkStart w:id="388" w:name="_Toc322702419"/>
      <w:bookmarkStart w:id="389" w:name="_Toc322968026"/>
      <w:bookmarkStart w:id="390" w:name="_Toc322701066"/>
      <w:bookmarkStart w:id="391" w:name="_Toc322702420"/>
      <w:bookmarkStart w:id="392" w:name="_Toc322968027"/>
      <w:bookmarkStart w:id="393" w:name="_Toc322701067"/>
      <w:bookmarkStart w:id="394" w:name="_Toc322702421"/>
      <w:bookmarkStart w:id="395" w:name="_Toc322968028"/>
      <w:bookmarkStart w:id="396" w:name="_Toc322701069"/>
      <w:bookmarkStart w:id="397" w:name="_Toc322702423"/>
      <w:bookmarkStart w:id="398" w:name="_Toc322968030"/>
      <w:bookmarkStart w:id="399" w:name="_Toc322701075"/>
      <w:bookmarkStart w:id="400" w:name="_Toc322702429"/>
      <w:bookmarkStart w:id="401" w:name="_Toc322968036"/>
      <w:bookmarkStart w:id="402" w:name="_Toc320008468"/>
      <w:bookmarkStart w:id="403" w:name="_Toc322701076"/>
      <w:bookmarkStart w:id="404" w:name="_Toc322702430"/>
      <w:bookmarkStart w:id="405" w:name="_Toc322968037"/>
      <w:bookmarkStart w:id="406" w:name="_Toc322701078"/>
      <w:bookmarkStart w:id="407" w:name="_Toc322702432"/>
      <w:bookmarkStart w:id="408" w:name="_Toc322968039"/>
      <w:bookmarkStart w:id="409" w:name="_Toc322701088"/>
      <w:bookmarkStart w:id="410" w:name="_Toc322702442"/>
      <w:bookmarkStart w:id="411" w:name="_Toc322968049"/>
      <w:bookmarkStart w:id="412" w:name="_Toc322701092"/>
      <w:bookmarkStart w:id="413" w:name="_Toc322702446"/>
      <w:bookmarkStart w:id="414" w:name="_Toc322968053"/>
      <w:bookmarkStart w:id="415" w:name="_Toc322701093"/>
      <w:bookmarkStart w:id="416" w:name="_Toc322702447"/>
      <w:bookmarkStart w:id="417" w:name="_Toc322968054"/>
      <w:bookmarkStart w:id="418" w:name="_Toc322701094"/>
      <w:bookmarkStart w:id="419" w:name="_Toc322702448"/>
      <w:bookmarkStart w:id="420" w:name="_Toc322968055"/>
      <w:bookmarkStart w:id="421" w:name="_Toc322701097"/>
      <w:bookmarkStart w:id="422" w:name="_Toc322702451"/>
      <w:bookmarkStart w:id="423" w:name="_Toc322968058"/>
      <w:bookmarkStart w:id="424" w:name="_Toc322701099"/>
      <w:bookmarkStart w:id="425" w:name="_Toc322702453"/>
      <w:bookmarkStart w:id="426" w:name="_Toc322968060"/>
      <w:bookmarkStart w:id="427" w:name="_Toc322701100"/>
      <w:bookmarkStart w:id="428" w:name="_Toc322702454"/>
      <w:bookmarkStart w:id="429" w:name="_Toc322968061"/>
      <w:bookmarkStart w:id="430" w:name="_Toc322701102"/>
      <w:bookmarkStart w:id="431" w:name="_Toc322702456"/>
      <w:bookmarkStart w:id="432" w:name="_Toc322968063"/>
      <w:bookmarkStart w:id="433" w:name="_Toc322701107"/>
      <w:bookmarkStart w:id="434" w:name="_Toc322702461"/>
      <w:bookmarkStart w:id="435" w:name="_Toc322968068"/>
      <w:bookmarkStart w:id="436" w:name="_Toc322701108"/>
      <w:bookmarkStart w:id="437" w:name="_Toc322702462"/>
      <w:bookmarkStart w:id="438" w:name="_Toc322968069"/>
      <w:bookmarkStart w:id="439" w:name="_Toc322701109"/>
      <w:bookmarkStart w:id="440" w:name="_Toc322702463"/>
      <w:bookmarkStart w:id="441" w:name="_Toc322968070"/>
      <w:bookmarkStart w:id="442" w:name="_Toc322701113"/>
      <w:bookmarkStart w:id="443" w:name="_Toc322702467"/>
      <w:bookmarkStart w:id="444" w:name="_Toc322968074"/>
      <w:bookmarkStart w:id="445" w:name="_Toc262643448"/>
      <w:bookmarkStart w:id="446" w:name="_Toc262643449"/>
      <w:bookmarkStart w:id="447" w:name="_Toc322701114"/>
      <w:bookmarkStart w:id="448" w:name="_Toc322702468"/>
      <w:bookmarkStart w:id="449" w:name="_Toc322968075"/>
      <w:bookmarkStart w:id="450" w:name="_Toc322701115"/>
      <w:bookmarkStart w:id="451" w:name="_Toc322702469"/>
      <w:bookmarkStart w:id="452" w:name="_Toc322968076"/>
      <w:bookmarkStart w:id="453" w:name="_Toc322701116"/>
      <w:bookmarkStart w:id="454" w:name="_Toc322702470"/>
      <w:bookmarkStart w:id="455" w:name="_Toc322968077"/>
      <w:bookmarkStart w:id="456" w:name="_Toc322701118"/>
      <w:bookmarkStart w:id="457" w:name="_Toc322702472"/>
      <w:bookmarkStart w:id="458" w:name="_Toc322968079"/>
      <w:bookmarkStart w:id="459" w:name="_Toc322701119"/>
      <w:bookmarkStart w:id="460" w:name="_Toc322702473"/>
      <w:bookmarkStart w:id="461" w:name="_Toc322968080"/>
      <w:bookmarkStart w:id="462" w:name="_Toc322701120"/>
      <w:bookmarkStart w:id="463" w:name="_Toc322702474"/>
      <w:bookmarkStart w:id="464" w:name="_Toc322968081"/>
      <w:bookmarkStart w:id="465" w:name="_Toc322701122"/>
      <w:bookmarkStart w:id="466" w:name="_Toc322702476"/>
      <w:bookmarkStart w:id="467" w:name="_Toc322968083"/>
      <w:bookmarkStart w:id="468" w:name="_Toc322701125"/>
      <w:bookmarkStart w:id="469" w:name="_Toc322702479"/>
      <w:bookmarkStart w:id="470" w:name="_Toc322968086"/>
      <w:bookmarkStart w:id="471" w:name="_Toc322701126"/>
      <w:bookmarkStart w:id="472" w:name="_Toc322702480"/>
      <w:bookmarkStart w:id="473" w:name="_Toc322968087"/>
      <w:bookmarkStart w:id="474" w:name="_Toc322701127"/>
      <w:bookmarkStart w:id="475" w:name="_Toc322702481"/>
      <w:bookmarkStart w:id="476" w:name="_Toc322968088"/>
      <w:bookmarkStart w:id="477" w:name="_Toc262643456"/>
      <w:bookmarkStart w:id="478" w:name="_Toc262643457"/>
      <w:bookmarkStart w:id="479" w:name="_Toc322701128"/>
      <w:bookmarkStart w:id="480" w:name="_Toc322702482"/>
      <w:bookmarkStart w:id="481" w:name="_Toc322968089"/>
      <w:bookmarkStart w:id="482" w:name="_Toc322701132"/>
      <w:bookmarkStart w:id="483" w:name="_Toc322702486"/>
      <w:bookmarkStart w:id="484" w:name="_Toc322968093"/>
      <w:bookmarkStart w:id="485" w:name="_Toc322701134"/>
      <w:bookmarkStart w:id="486" w:name="_Toc322702488"/>
      <w:bookmarkStart w:id="487" w:name="_Toc322968095"/>
      <w:bookmarkStart w:id="488" w:name="_Toc322701136"/>
      <w:bookmarkStart w:id="489" w:name="_Toc322702490"/>
      <w:bookmarkStart w:id="490" w:name="_Toc322968097"/>
      <w:bookmarkStart w:id="491" w:name="_Toc322701137"/>
      <w:bookmarkStart w:id="492" w:name="_Toc322702491"/>
      <w:bookmarkStart w:id="493" w:name="_Toc322968098"/>
      <w:bookmarkStart w:id="494" w:name="_Toc322701138"/>
      <w:bookmarkStart w:id="495" w:name="_Toc322702492"/>
      <w:bookmarkStart w:id="496" w:name="_Toc322968099"/>
      <w:bookmarkStart w:id="497" w:name="_Toc322701139"/>
      <w:bookmarkStart w:id="498" w:name="_Toc322702493"/>
      <w:bookmarkStart w:id="499" w:name="_Toc322968100"/>
      <w:bookmarkStart w:id="500" w:name="_Toc322701140"/>
      <w:bookmarkStart w:id="501" w:name="_Toc322702494"/>
      <w:bookmarkStart w:id="502" w:name="_Toc322968101"/>
      <w:bookmarkStart w:id="503" w:name="_Toc322701143"/>
      <w:bookmarkStart w:id="504" w:name="_Toc322702497"/>
      <w:bookmarkStart w:id="505" w:name="_Toc322968104"/>
      <w:bookmarkStart w:id="506" w:name="_Toc322701146"/>
      <w:bookmarkStart w:id="507" w:name="_Toc322702500"/>
      <w:bookmarkStart w:id="508" w:name="_Toc322968107"/>
      <w:bookmarkStart w:id="509" w:name="_Toc322701147"/>
      <w:bookmarkStart w:id="510" w:name="_Toc322702501"/>
      <w:bookmarkStart w:id="511" w:name="_Toc322968108"/>
      <w:bookmarkStart w:id="512" w:name="_Toc322701150"/>
      <w:bookmarkStart w:id="513" w:name="_Toc322702504"/>
      <w:bookmarkStart w:id="514" w:name="_Toc322968111"/>
      <w:bookmarkStart w:id="515" w:name="_Toc322701153"/>
      <w:bookmarkStart w:id="516" w:name="_Toc322702507"/>
      <w:bookmarkStart w:id="517" w:name="_Toc322968114"/>
      <w:bookmarkStart w:id="518" w:name="_Toc322701154"/>
      <w:bookmarkStart w:id="519" w:name="_Toc322702508"/>
      <w:bookmarkStart w:id="520" w:name="_Toc322968115"/>
      <w:bookmarkStart w:id="521" w:name="_Toc322701155"/>
      <w:bookmarkStart w:id="522" w:name="_Toc322702509"/>
      <w:bookmarkStart w:id="523" w:name="_Toc322968116"/>
      <w:bookmarkStart w:id="524" w:name="_Toc322701158"/>
      <w:bookmarkStart w:id="525" w:name="_Toc322702512"/>
      <w:bookmarkStart w:id="526" w:name="_Toc322968119"/>
      <w:bookmarkStart w:id="527" w:name="_Toc322701159"/>
      <w:bookmarkStart w:id="528" w:name="_Toc322702513"/>
      <w:bookmarkStart w:id="529" w:name="_Toc322968120"/>
      <w:bookmarkStart w:id="530" w:name="_Toc322701162"/>
      <w:bookmarkStart w:id="531" w:name="_Toc322702516"/>
      <w:bookmarkStart w:id="532" w:name="_Toc322968123"/>
      <w:bookmarkStart w:id="533" w:name="_Toc322701171"/>
      <w:bookmarkStart w:id="534" w:name="_Toc322702525"/>
      <w:bookmarkStart w:id="535" w:name="_Toc322968132"/>
      <w:bookmarkStart w:id="536" w:name="_Toc322701172"/>
      <w:bookmarkStart w:id="537" w:name="_Toc322702526"/>
      <w:bookmarkStart w:id="538" w:name="_Toc322968133"/>
      <w:bookmarkStart w:id="539" w:name="_Toc322701173"/>
      <w:bookmarkStart w:id="540" w:name="_Toc322702527"/>
      <w:bookmarkStart w:id="541" w:name="_Toc322968134"/>
      <w:bookmarkStart w:id="542" w:name="_Toc322701174"/>
      <w:bookmarkStart w:id="543" w:name="_Toc322702528"/>
      <w:bookmarkStart w:id="544" w:name="_Toc322968135"/>
      <w:bookmarkStart w:id="545" w:name="_Toc322701176"/>
      <w:bookmarkStart w:id="546" w:name="_Toc322702530"/>
      <w:bookmarkStart w:id="547" w:name="_Toc322968137"/>
      <w:bookmarkStart w:id="548" w:name="_Toc322701177"/>
      <w:bookmarkStart w:id="549" w:name="_Toc322702531"/>
      <w:bookmarkStart w:id="550" w:name="_Toc322968138"/>
      <w:bookmarkStart w:id="551" w:name="_Toc322701178"/>
      <w:bookmarkStart w:id="552" w:name="_Toc322702532"/>
      <w:bookmarkStart w:id="553" w:name="_Toc322968139"/>
      <w:bookmarkStart w:id="554" w:name="_Toc322701180"/>
      <w:bookmarkStart w:id="555" w:name="_Toc322702534"/>
      <w:bookmarkStart w:id="556" w:name="_Toc322968141"/>
      <w:bookmarkStart w:id="557" w:name="_Toc322701181"/>
      <w:bookmarkStart w:id="558" w:name="_Toc322702535"/>
      <w:bookmarkStart w:id="559" w:name="_Toc322968142"/>
      <w:bookmarkStart w:id="560" w:name="_Toc322701182"/>
      <w:bookmarkStart w:id="561" w:name="_Toc322702536"/>
      <w:bookmarkStart w:id="562" w:name="_Toc322968143"/>
      <w:bookmarkStart w:id="563" w:name="_Toc322701184"/>
      <w:bookmarkStart w:id="564" w:name="_Toc322702538"/>
      <w:bookmarkStart w:id="565" w:name="_Toc322968145"/>
      <w:bookmarkStart w:id="566" w:name="_Toc262643470"/>
      <w:bookmarkStart w:id="567" w:name="_Toc262643473"/>
      <w:bookmarkStart w:id="568" w:name="_Toc262643474"/>
      <w:bookmarkStart w:id="569" w:name="_Toc322701186"/>
      <w:bookmarkStart w:id="570" w:name="_Toc322702540"/>
      <w:bookmarkStart w:id="571" w:name="_Toc322968147"/>
      <w:bookmarkStart w:id="572" w:name="_Toc322701187"/>
      <w:bookmarkStart w:id="573" w:name="_Toc322702541"/>
      <w:bookmarkStart w:id="574" w:name="_Toc322968148"/>
      <w:bookmarkStart w:id="575" w:name="_Toc322701189"/>
      <w:bookmarkStart w:id="576" w:name="_Toc322702543"/>
      <w:bookmarkStart w:id="577" w:name="_Toc322968150"/>
      <w:bookmarkStart w:id="578" w:name="_Toc322701190"/>
      <w:bookmarkStart w:id="579" w:name="_Toc322702544"/>
      <w:bookmarkStart w:id="580" w:name="_Toc322968151"/>
      <w:bookmarkStart w:id="581" w:name="_Toc322701192"/>
      <w:bookmarkStart w:id="582" w:name="_Toc322702546"/>
      <w:bookmarkStart w:id="583" w:name="_Toc322968153"/>
      <w:bookmarkStart w:id="584" w:name="_Toc322701194"/>
      <w:bookmarkStart w:id="585" w:name="_Toc322702548"/>
      <w:bookmarkStart w:id="586" w:name="_Toc322968155"/>
      <w:bookmarkStart w:id="587" w:name="_Toc320007509"/>
      <w:bookmarkStart w:id="588" w:name="_Toc320007669"/>
      <w:bookmarkStart w:id="589" w:name="_Toc320007968"/>
      <w:bookmarkStart w:id="590" w:name="_Toc320008498"/>
      <w:bookmarkStart w:id="591" w:name="_Toc322701195"/>
      <w:bookmarkStart w:id="592" w:name="_Toc322702549"/>
      <w:bookmarkStart w:id="593" w:name="_Toc322968156"/>
      <w:bookmarkStart w:id="594" w:name="_Toc322701205"/>
      <w:bookmarkStart w:id="595" w:name="_Toc322702559"/>
      <w:bookmarkStart w:id="596" w:name="_Toc322968166"/>
      <w:bookmarkStart w:id="597" w:name="_Toc322701207"/>
      <w:bookmarkStart w:id="598" w:name="_Toc322702561"/>
      <w:bookmarkStart w:id="599" w:name="_Toc322968168"/>
      <w:bookmarkStart w:id="600" w:name="_Toc322701219"/>
      <w:bookmarkStart w:id="601" w:name="_Toc322702573"/>
      <w:bookmarkStart w:id="602" w:name="_Toc322968180"/>
      <w:bookmarkStart w:id="603" w:name="_Toc322701222"/>
      <w:bookmarkStart w:id="604" w:name="_Toc322702576"/>
      <w:bookmarkStart w:id="605" w:name="_Toc322968183"/>
      <w:bookmarkStart w:id="606" w:name="_Toc322701225"/>
      <w:bookmarkStart w:id="607" w:name="_Toc322702579"/>
      <w:bookmarkStart w:id="608" w:name="_Toc322968186"/>
      <w:bookmarkStart w:id="609" w:name="_Toc322701227"/>
      <w:bookmarkStart w:id="610" w:name="_Toc322702581"/>
      <w:bookmarkStart w:id="611" w:name="_Toc322968188"/>
      <w:bookmarkStart w:id="612" w:name="_Toc322701228"/>
      <w:bookmarkStart w:id="613" w:name="_Toc322702582"/>
      <w:bookmarkStart w:id="614" w:name="_Toc322968189"/>
      <w:bookmarkStart w:id="615" w:name="_Toc322701229"/>
      <w:bookmarkStart w:id="616" w:name="_Toc322702583"/>
      <w:bookmarkStart w:id="617" w:name="_Toc322968190"/>
      <w:bookmarkStart w:id="618" w:name="_Toc322701235"/>
      <w:bookmarkStart w:id="619" w:name="_Toc322702589"/>
      <w:bookmarkStart w:id="620" w:name="_Toc322968196"/>
      <w:bookmarkStart w:id="621" w:name="_Toc322701237"/>
      <w:bookmarkStart w:id="622" w:name="_Toc322702591"/>
      <w:bookmarkStart w:id="623" w:name="_Toc322968198"/>
      <w:bookmarkStart w:id="624" w:name="_Toc322701250"/>
      <w:bookmarkStart w:id="625" w:name="_Toc322702604"/>
      <w:bookmarkStart w:id="626" w:name="_Toc322968211"/>
      <w:bookmarkStart w:id="627" w:name="_Toc322701251"/>
      <w:bookmarkStart w:id="628" w:name="_Toc322702605"/>
      <w:bookmarkStart w:id="629" w:name="_Toc322968212"/>
      <w:bookmarkStart w:id="630" w:name="_Toc322701253"/>
      <w:bookmarkStart w:id="631" w:name="_Toc322702607"/>
      <w:bookmarkStart w:id="632" w:name="_Toc322968214"/>
      <w:bookmarkStart w:id="633" w:name="_Toc322701256"/>
      <w:bookmarkStart w:id="634" w:name="_Toc322702610"/>
      <w:bookmarkStart w:id="635" w:name="_Toc322968217"/>
      <w:bookmarkStart w:id="636" w:name="_Toc322701258"/>
      <w:bookmarkStart w:id="637" w:name="_Toc322702612"/>
      <w:bookmarkStart w:id="638" w:name="_Toc322968219"/>
      <w:bookmarkStart w:id="639" w:name="_Toc322701260"/>
      <w:bookmarkStart w:id="640" w:name="_Toc322702614"/>
      <w:bookmarkStart w:id="641" w:name="_Toc322968221"/>
      <w:bookmarkStart w:id="642" w:name="_Toc322701262"/>
      <w:bookmarkStart w:id="643" w:name="_Toc322702616"/>
      <w:bookmarkStart w:id="644" w:name="_Toc322968223"/>
      <w:bookmarkStart w:id="645" w:name="_Toc322701264"/>
      <w:bookmarkStart w:id="646" w:name="_Toc322702618"/>
      <w:bookmarkStart w:id="647" w:name="_Toc322968225"/>
      <w:bookmarkStart w:id="648" w:name="_Toc322701272"/>
      <w:bookmarkStart w:id="649" w:name="_Toc322702626"/>
      <w:bookmarkStart w:id="650" w:name="_Toc322968233"/>
      <w:bookmarkStart w:id="651" w:name="_Toc322701304"/>
      <w:bookmarkStart w:id="652" w:name="_Toc322702658"/>
      <w:bookmarkStart w:id="653" w:name="_Toc322968265"/>
      <w:bookmarkStart w:id="654" w:name="_Toc322701306"/>
      <w:bookmarkStart w:id="655" w:name="_Toc322702660"/>
      <w:bookmarkStart w:id="656" w:name="_Toc322968267"/>
      <w:bookmarkStart w:id="657" w:name="_Toc322701309"/>
      <w:bookmarkStart w:id="658" w:name="_Toc322702663"/>
      <w:bookmarkStart w:id="659" w:name="_Toc322968270"/>
      <w:bookmarkStart w:id="660" w:name="_Toc322701310"/>
      <w:bookmarkStart w:id="661" w:name="_Toc322702664"/>
      <w:bookmarkStart w:id="662" w:name="_Toc322968271"/>
      <w:bookmarkStart w:id="663" w:name="_Toc322701311"/>
      <w:bookmarkStart w:id="664" w:name="_Toc322702665"/>
      <w:bookmarkStart w:id="665" w:name="_Toc322968272"/>
      <w:bookmarkStart w:id="666" w:name="_Toc322701312"/>
      <w:bookmarkStart w:id="667" w:name="_Toc322702666"/>
      <w:bookmarkStart w:id="668" w:name="_Toc322968273"/>
      <w:bookmarkStart w:id="669" w:name="_Toc322701313"/>
      <w:bookmarkStart w:id="670" w:name="_Toc322702667"/>
      <w:bookmarkStart w:id="671" w:name="_Toc322968274"/>
      <w:bookmarkStart w:id="672" w:name="_Toc322701315"/>
      <w:bookmarkStart w:id="673" w:name="_Toc322702669"/>
      <w:bookmarkStart w:id="674" w:name="_Toc322968276"/>
      <w:bookmarkStart w:id="675" w:name="_Toc322701316"/>
      <w:bookmarkStart w:id="676" w:name="_Toc322702670"/>
      <w:bookmarkStart w:id="677" w:name="_Toc322968277"/>
      <w:bookmarkStart w:id="678" w:name="_Toc322701317"/>
      <w:bookmarkStart w:id="679" w:name="_Toc322702671"/>
      <w:bookmarkStart w:id="680" w:name="_Toc322968278"/>
      <w:bookmarkStart w:id="681" w:name="_Toc322701332"/>
      <w:bookmarkStart w:id="682" w:name="_Toc322702686"/>
      <w:bookmarkStart w:id="683" w:name="_Toc322968293"/>
      <w:bookmarkStart w:id="684" w:name="_Toc322701335"/>
      <w:bookmarkStart w:id="685" w:name="_Toc322702689"/>
      <w:bookmarkStart w:id="686" w:name="_Toc322968296"/>
      <w:bookmarkStart w:id="687" w:name="_Toc322701345"/>
      <w:bookmarkStart w:id="688" w:name="_Toc322702699"/>
      <w:bookmarkStart w:id="689" w:name="_Toc322968306"/>
      <w:bookmarkStart w:id="690" w:name="_Toc322701347"/>
      <w:bookmarkStart w:id="691" w:name="_Toc322702701"/>
      <w:bookmarkStart w:id="692" w:name="_Toc322968308"/>
      <w:bookmarkStart w:id="693" w:name="_Toc322701350"/>
      <w:bookmarkStart w:id="694" w:name="_Toc322702704"/>
      <w:bookmarkStart w:id="695" w:name="_Toc322968311"/>
      <w:bookmarkStart w:id="696" w:name="_Toc322701352"/>
      <w:bookmarkStart w:id="697" w:name="_Toc322702706"/>
      <w:bookmarkStart w:id="698" w:name="_Toc322968313"/>
      <w:bookmarkStart w:id="699" w:name="_Toc322701355"/>
      <w:bookmarkStart w:id="700" w:name="_Toc322702709"/>
      <w:bookmarkStart w:id="701" w:name="_Toc322968316"/>
      <w:bookmarkStart w:id="702" w:name="_Toc322701357"/>
      <w:bookmarkStart w:id="703" w:name="_Toc322702711"/>
      <w:bookmarkStart w:id="704" w:name="_Toc322968318"/>
      <w:bookmarkStart w:id="705" w:name="_Toc322701372"/>
      <w:bookmarkStart w:id="706" w:name="_Toc322702726"/>
      <w:bookmarkStart w:id="707" w:name="_Toc322968333"/>
      <w:bookmarkStart w:id="708" w:name="_Toc322701379"/>
      <w:bookmarkStart w:id="709" w:name="_Toc322702733"/>
      <w:bookmarkStart w:id="710" w:name="_Toc322968340"/>
      <w:bookmarkStart w:id="711" w:name="_Toc322701380"/>
      <w:bookmarkStart w:id="712" w:name="_Toc322702734"/>
      <w:bookmarkStart w:id="713" w:name="_Toc322968341"/>
      <w:bookmarkStart w:id="714" w:name="_Toc322701384"/>
      <w:bookmarkStart w:id="715" w:name="_Toc322702738"/>
      <w:bookmarkStart w:id="716" w:name="_Toc322968345"/>
      <w:bookmarkStart w:id="717" w:name="_Toc322701386"/>
      <w:bookmarkStart w:id="718" w:name="_Toc322702740"/>
      <w:bookmarkStart w:id="719" w:name="_Toc322968347"/>
      <w:bookmarkStart w:id="720" w:name="_Toc322701387"/>
      <w:bookmarkStart w:id="721" w:name="_Toc322702741"/>
      <w:bookmarkStart w:id="722" w:name="_Toc322968348"/>
      <w:bookmarkStart w:id="723" w:name="_Toc322701389"/>
      <w:bookmarkStart w:id="724" w:name="_Toc322702743"/>
      <w:bookmarkStart w:id="725" w:name="_Toc322968350"/>
      <w:bookmarkStart w:id="726" w:name="_Toc322701396"/>
      <w:bookmarkStart w:id="727" w:name="_Toc322702750"/>
      <w:bookmarkStart w:id="728" w:name="_Toc322968357"/>
      <w:bookmarkStart w:id="729" w:name="_Toc322701405"/>
      <w:bookmarkStart w:id="730" w:name="_Toc322702759"/>
      <w:bookmarkStart w:id="731" w:name="_Toc322968366"/>
      <w:bookmarkStart w:id="732" w:name="_Toc322701409"/>
      <w:bookmarkStart w:id="733" w:name="_Toc322702763"/>
      <w:bookmarkStart w:id="734" w:name="_Toc322968370"/>
      <w:bookmarkStart w:id="735" w:name="_Toc322701410"/>
      <w:bookmarkStart w:id="736" w:name="_Toc322702764"/>
      <w:bookmarkStart w:id="737" w:name="_Toc322968371"/>
      <w:bookmarkStart w:id="738" w:name="_Toc322701412"/>
      <w:bookmarkStart w:id="739" w:name="_Toc322702766"/>
      <w:bookmarkStart w:id="740" w:name="_Toc322968373"/>
      <w:bookmarkStart w:id="741" w:name="_Toc322701416"/>
      <w:bookmarkStart w:id="742" w:name="_Toc322702770"/>
      <w:bookmarkStart w:id="743" w:name="_Toc322968377"/>
      <w:bookmarkStart w:id="744" w:name="_Toc322701418"/>
      <w:bookmarkStart w:id="745" w:name="_Toc322702772"/>
      <w:bookmarkStart w:id="746" w:name="_Toc322968379"/>
      <w:bookmarkStart w:id="747" w:name="_Toc322701419"/>
      <w:bookmarkStart w:id="748" w:name="_Toc322702773"/>
      <w:bookmarkStart w:id="749" w:name="_Toc322968380"/>
      <w:bookmarkStart w:id="750" w:name="_Toc322701420"/>
      <w:bookmarkStart w:id="751" w:name="_Toc322702774"/>
      <w:bookmarkStart w:id="752" w:name="_Toc322968381"/>
      <w:bookmarkStart w:id="753" w:name="_Toc322701421"/>
      <w:bookmarkStart w:id="754" w:name="_Toc322702775"/>
      <w:bookmarkStart w:id="755" w:name="_Toc322968382"/>
      <w:bookmarkStart w:id="756" w:name="_Toc322701422"/>
      <w:bookmarkStart w:id="757" w:name="_Toc322702776"/>
      <w:bookmarkStart w:id="758" w:name="_Toc322968383"/>
      <w:bookmarkStart w:id="759" w:name="_Toc322701424"/>
      <w:bookmarkStart w:id="760" w:name="_Toc322702778"/>
      <w:bookmarkStart w:id="761" w:name="_Toc322968385"/>
      <w:bookmarkStart w:id="762" w:name="_Toc322701425"/>
      <w:bookmarkStart w:id="763" w:name="_Toc322702779"/>
      <w:bookmarkStart w:id="764" w:name="_Toc322968386"/>
      <w:bookmarkStart w:id="765" w:name="_Toc322701426"/>
      <w:bookmarkStart w:id="766" w:name="_Toc322702780"/>
      <w:bookmarkStart w:id="767" w:name="_Toc322968387"/>
      <w:bookmarkStart w:id="768" w:name="_Toc322701427"/>
      <w:bookmarkStart w:id="769" w:name="_Toc322702781"/>
      <w:bookmarkStart w:id="770" w:name="_Toc322968388"/>
      <w:bookmarkStart w:id="771" w:name="_Toc322701428"/>
      <w:bookmarkStart w:id="772" w:name="_Toc322702782"/>
      <w:bookmarkStart w:id="773" w:name="_Toc322968389"/>
      <w:bookmarkStart w:id="774" w:name="_Toc322701429"/>
      <w:bookmarkStart w:id="775" w:name="_Toc322702783"/>
      <w:bookmarkStart w:id="776" w:name="_Toc322968390"/>
      <w:bookmarkStart w:id="777" w:name="_Toc322701430"/>
      <w:bookmarkStart w:id="778" w:name="_Toc322702784"/>
      <w:bookmarkStart w:id="779" w:name="_Toc322968391"/>
      <w:bookmarkStart w:id="780" w:name="_Toc322701431"/>
      <w:bookmarkStart w:id="781" w:name="_Toc322702785"/>
      <w:bookmarkStart w:id="782" w:name="_Toc322968392"/>
      <w:bookmarkStart w:id="783" w:name="_Toc322701432"/>
      <w:bookmarkStart w:id="784" w:name="_Toc322702786"/>
      <w:bookmarkStart w:id="785" w:name="_Toc322968393"/>
      <w:bookmarkStart w:id="786" w:name="_Toc322701433"/>
      <w:bookmarkStart w:id="787" w:name="_Toc322702787"/>
      <w:bookmarkStart w:id="788" w:name="_Toc322968394"/>
      <w:bookmarkStart w:id="789" w:name="_Toc322701434"/>
      <w:bookmarkStart w:id="790" w:name="_Toc322702788"/>
      <w:bookmarkStart w:id="791" w:name="_Toc322968395"/>
      <w:bookmarkStart w:id="792" w:name="_Toc322701435"/>
      <w:bookmarkStart w:id="793" w:name="_Toc322702789"/>
      <w:bookmarkStart w:id="794" w:name="_Toc322968396"/>
      <w:bookmarkStart w:id="795" w:name="_Toc322701436"/>
      <w:bookmarkStart w:id="796" w:name="_Toc322702790"/>
      <w:bookmarkStart w:id="797" w:name="_Toc322968397"/>
      <w:bookmarkStart w:id="798" w:name="_Toc322701437"/>
      <w:bookmarkStart w:id="799" w:name="_Toc322702791"/>
      <w:bookmarkStart w:id="800" w:name="_Toc322968398"/>
      <w:bookmarkStart w:id="801" w:name="_Toc322701439"/>
      <w:bookmarkStart w:id="802" w:name="_Toc322702793"/>
      <w:bookmarkStart w:id="803" w:name="_Toc322968400"/>
      <w:bookmarkStart w:id="804" w:name="_Toc322701440"/>
      <w:bookmarkStart w:id="805" w:name="_Toc322702794"/>
      <w:bookmarkStart w:id="806" w:name="_Toc322968401"/>
      <w:bookmarkStart w:id="807" w:name="_Toc322701441"/>
      <w:bookmarkStart w:id="808" w:name="_Toc322702795"/>
      <w:bookmarkStart w:id="809" w:name="_Toc322968402"/>
      <w:bookmarkStart w:id="810" w:name="_Toc322701442"/>
      <w:bookmarkStart w:id="811" w:name="_Toc322702796"/>
      <w:bookmarkStart w:id="812" w:name="_Toc322968403"/>
      <w:bookmarkStart w:id="813" w:name="_Toc320007577"/>
      <w:bookmarkStart w:id="814" w:name="_Toc320007737"/>
      <w:bookmarkStart w:id="815" w:name="_Toc320008036"/>
      <w:bookmarkStart w:id="816" w:name="_Toc320008563"/>
      <w:bookmarkStart w:id="817" w:name="_Toc322701443"/>
      <w:bookmarkStart w:id="818" w:name="_Toc322702797"/>
      <w:bookmarkStart w:id="819" w:name="_Toc322968404"/>
      <w:bookmarkStart w:id="820" w:name="_Toc320007579"/>
      <w:bookmarkStart w:id="821" w:name="_Toc320007739"/>
      <w:bookmarkStart w:id="822" w:name="_Toc320008038"/>
      <w:bookmarkStart w:id="823" w:name="_Toc320008565"/>
      <w:bookmarkStart w:id="824" w:name="_Toc322701445"/>
      <w:bookmarkStart w:id="825" w:name="_Toc322702799"/>
      <w:bookmarkStart w:id="826" w:name="_Toc322968406"/>
      <w:bookmarkStart w:id="827" w:name="_Toc320007581"/>
      <w:bookmarkStart w:id="828" w:name="_Toc320007741"/>
      <w:bookmarkStart w:id="829" w:name="_Toc320008040"/>
      <w:bookmarkStart w:id="830" w:name="_Toc320008567"/>
      <w:bookmarkStart w:id="831" w:name="_Toc322701447"/>
      <w:bookmarkStart w:id="832" w:name="_Toc322702801"/>
      <w:bookmarkStart w:id="833" w:name="_Toc322968408"/>
      <w:bookmarkStart w:id="834" w:name="_Toc320007582"/>
      <w:bookmarkStart w:id="835" w:name="_Toc320007742"/>
      <w:bookmarkStart w:id="836" w:name="_Toc320008041"/>
      <w:bookmarkStart w:id="837" w:name="_Toc320008568"/>
      <w:bookmarkStart w:id="838" w:name="_Toc322701448"/>
      <w:bookmarkStart w:id="839" w:name="_Toc322702802"/>
      <w:bookmarkStart w:id="840" w:name="_Toc322968409"/>
      <w:bookmarkStart w:id="841" w:name="_Toc320007586"/>
      <w:bookmarkStart w:id="842" w:name="_Toc320007746"/>
      <w:bookmarkStart w:id="843" w:name="_Toc320008045"/>
      <w:bookmarkStart w:id="844" w:name="_Toc320008572"/>
      <w:bookmarkStart w:id="845" w:name="_Toc322701452"/>
      <w:bookmarkStart w:id="846" w:name="_Toc322702806"/>
      <w:bookmarkStart w:id="847" w:name="_Toc322968413"/>
      <w:bookmarkStart w:id="848" w:name="_Toc320007587"/>
      <w:bookmarkStart w:id="849" w:name="_Toc320007747"/>
      <w:bookmarkStart w:id="850" w:name="_Toc320008046"/>
      <w:bookmarkStart w:id="851" w:name="_Toc320008573"/>
      <w:bookmarkStart w:id="852" w:name="_Toc322701453"/>
      <w:bookmarkStart w:id="853" w:name="_Toc322702807"/>
      <w:bookmarkStart w:id="854" w:name="_Toc322968414"/>
      <w:bookmarkStart w:id="855" w:name="_Toc320007588"/>
      <w:bookmarkStart w:id="856" w:name="_Toc320007748"/>
      <w:bookmarkStart w:id="857" w:name="_Toc320008047"/>
      <w:bookmarkStart w:id="858" w:name="_Toc320008574"/>
      <w:bookmarkStart w:id="859" w:name="_Toc322701454"/>
      <w:bookmarkStart w:id="860" w:name="_Toc322702808"/>
      <w:bookmarkStart w:id="861" w:name="_Toc322968415"/>
      <w:bookmarkStart w:id="862" w:name="_Toc320007589"/>
      <w:bookmarkStart w:id="863" w:name="_Toc320007749"/>
      <w:bookmarkStart w:id="864" w:name="_Toc320008048"/>
      <w:bookmarkStart w:id="865" w:name="_Toc320008575"/>
      <w:bookmarkStart w:id="866" w:name="_Toc322701455"/>
      <w:bookmarkStart w:id="867" w:name="_Toc322702809"/>
      <w:bookmarkStart w:id="868" w:name="_Toc322968416"/>
      <w:bookmarkStart w:id="869" w:name="_Toc320007592"/>
      <w:bookmarkStart w:id="870" w:name="_Toc320007752"/>
      <w:bookmarkStart w:id="871" w:name="_Toc320008051"/>
      <w:bookmarkStart w:id="872" w:name="_Toc320008578"/>
      <w:bookmarkStart w:id="873" w:name="_Toc322701458"/>
      <w:bookmarkStart w:id="874" w:name="_Toc322702812"/>
      <w:bookmarkStart w:id="875" w:name="_Toc322968419"/>
      <w:bookmarkStart w:id="876" w:name="_Toc320007593"/>
      <w:bookmarkStart w:id="877" w:name="_Toc320007753"/>
      <w:bookmarkStart w:id="878" w:name="_Toc320008052"/>
      <w:bookmarkStart w:id="879" w:name="_Toc320008579"/>
      <w:bookmarkStart w:id="880" w:name="_Toc322701459"/>
      <w:bookmarkStart w:id="881" w:name="_Toc322702813"/>
      <w:bookmarkStart w:id="882" w:name="_Toc322968420"/>
      <w:bookmarkStart w:id="883" w:name="_Toc320007594"/>
      <w:bookmarkStart w:id="884" w:name="_Toc320007754"/>
      <w:bookmarkStart w:id="885" w:name="_Toc320008053"/>
      <w:bookmarkStart w:id="886" w:name="_Toc320008580"/>
      <w:bookmarkStart w:id="887" w:name="_Toc322701460"/>
      <w:bookmarkStart w:id="888" w:name="_Toc322702814"/>
      <w:bookmarkStart w:id="889" w:name="_Toc322968421"/>
      <w:bookmarkStart w:id="890" w:name="_Toc320007596"/>
      <w:bookmarkStart w:id="891" w:name="_Toc320007756"/>
      <w:bookmarkStart w:id="892" w:name="_Toc320008055"/>
      <w:bookmarkStart w:id="893" w:name="_Toc320008582"/>
      <w:bookmarkStart w:id="894" w:name="_Toc322701462"/>
      <w:bookmarkStart w:id="895" w:name="_Toc322702816"/>
      <w:bookmarkStart w:id="896" w:name="_Toc322968423"/>
      <w:bookmarkStart w:id="897" w:name="_Toc320007597"/>
      <w:bookmarkStart w:id="898" w:name="_Toc320007757"/>
      <w:bookmarkStart w:id="899" w:name="_Toc320008056"/>
      <w:bookmarkStart w:id="900" w:name="_Toc320008583"/>
      <w:bookmarkStart w:id="901" w:name="_Toc322701463"/>
      <w:bookmarkStart w:id="902" w:name="_Toc322702817"/>
      <w:bookmarkStart w:id="903" w:name="_Toc322968424"/>
      <w:bookmarkStart w:id="904" w:name="_Toc262643549"/>
      <w:bookmarkStart w:id="905" w:name="_Toc320008584"/>
      <w:bookmarkStart w:id="906" w:name="_Toc322701464"/>
      <w:bookmarkStart w:id="907" w:name="_Toc322702818"/>
      <w:bookmarkStart w:id="908" w:name="_Toc322968425"/>
      <w:bookmarkStart w:id="909" w:name="_Toc320008585"/>
      <w:bookmarkStart w:id="910" w:name="_Toc322701465"/>
      <w:bookmarkStart w:id="911" w:name="_Toc322702819"/>
      <w:bookmarkStart w:id="912" w:name="_Toc322968426"/>
      <w:bookmarkStart w:id="913" w:name="_Toc320008588"/>
      <w:bookmarkStart w:id="914" w:name="_Toc322701468"/>
      <w:bookmarkStart w:id="915" w:name="_Toc322702822"/>
      <w:bookmarkStart w:id="916" w:name="_Toc322968429"/>
      <w:bookmarkStart w:id="917" w:name="_Toc322701469"/>
      <w:bookmarkStart w:id="918" w:name="_Toc322702823"/>
      <w:bookmarkStart w:id="919" w:name="_Toc322968430"/>
      <w:bookmarkStart w:id="920" w:name="_Toc322701472"/>
      <w:bookmarkStart w:id="921" w:name="_Toc322702826"/>
      <w:bookmarkStart w:id="922" w:name="_Toc322968433"/>
      <w:bookmarkStart w:id="923" w:name="_Toc322701483"/>
      <w:bookmarkStart w:id="924" w:name="_Toc322702837"/>
      <w:bookmarkStart w:id="925" w:name="_Toc322968444"/>
      <w:bookmarkStart w:id="926" w:name="_Toc322701492"/>
      <w:bookmarkStart w:id="927" w:name="_Toc322702846"/>
      <w:bookmarkStart w:id="928" w:name="_Toc322968453"/>
      <w:bookmarkStart w:id="929" w:name="_Toc322701494"/>
      <w:bookmarkStart w:id="930" w:name="_Toc322702848"/>
      <w:bookmarkStart w:id="931" w:name="_Toc322968455"/>
      <w:bookmarkStart w:id="932" w:name="_Toc322701497"/>
      <w:bookmarkStart w:id="933" w:name="_Toc322702851"/>
      <w:bookmarkStart w:id="934" w:name="_Toc322968458"/>
      <w:bookmarkStart w:id="935" w:name="_Toc322701498"/>
      <w:bookmarkStart w:id="936" w:name="_Toc322702852"/>
      <w:bookmarkStart w:id="937" w:name="_Toc322968459"/>
      <w:bookmarkStart w:id="938" w:name="_Toc322701500"/>
      <w:bookmarkStart w:id="939" w:name="_Toc322702854"/>
      <w:bookmarkStart w:id="940" w:name="_Toc322968461"/>
      <w:bookmarkStart w:id="941" w:name="_Toc322701501"/>
      <w:bookmarkStart w:id="942" w:name="_Toc322702855"/>
      <w:bookmarkStart w:id="943" w:name="_Toc322968462"/>
      <w:bookmarkStart w:id="944" w:name="_Toc322701502"/>
      <w:bookmarkStart w:id="945" w:name="_Toc322702856"/>
      <w:bookmarkStart w:id="946" w:name="_Toc322968463"/>
      <w:bookmarkStart w:id="947" w:name="_Toc320008597"/>
      <w:bookmarkStart w:id="948" w:name="_Toc322701504"/>
      <w:bookmarkStart w:id="949" w:name="_Toc322702858"/>
      <w:bookmarkStart w:id="950" w:name="_Toc322968465"/>
      <w:bookmarkStart w:id="951" w:name="_Toc322701505"/>
      <w:bookmarkStart w:id="952" w:name="_Toc322702859"/>
      <w:bookmarkStart w:id="953" w:name="_Toc322968466"/>
      <w:bookmarkStart w:id="954" w:name="_Toc322701506"/>
      <w:bookmarkStart w:id="955" w:name="_Toc322702860"/>
      <w:bookmarkStart w:id="956" w:name="_Toc322968467"/>
      <w:bookmarkStart w:id="957" w:name="_Toc262643561"/>
      <w:bookmarkStart w:id="958" w:name="_Toc262643564"/>
      <w:bookmarkStart w:id="959" w:name="_Toc262643566"/>
      <w:bookmarkStart w:id="960" w:name="_Toc262643567"/>
      <w:bookmarkStart w:id="961" w:name="_Toc262643569"/>
      <w:bookmarkStart w:id="962" w:name="_Toc262643571"/>
      <w:bookmarkStart w:id="963" w:name="_Toc262643572"/>
      <w:bookmarkStart w:id="964" w:name="_Toc262643580"/>
      <w:bookmarkStart w:id="965" w:name="_Toc262643582"/>
      <w:bookmarkStart w:id="966" w:name="_Toc262643586"/>
      <w:bookmarkStart w:id="967" w:name="_Toc262643587"/>
      <w:bookmarkStart w:id="968" w:name="_Toc262643588"/>
      <w:bookmarkStart w:id="969" w:name="_Toc262643590"/>
      <w:bookmarkStart w:id="970" w:name="_Toc262643591"/>
      <w:bookmarkStart w:id="971" w:name="_Toc262643592"/>
      <w:bookmarkStart w:id="972" w:name="_Toc262643593"/>
      <w:bookmarkStart w:id="973" w:name="_Toc262643594"/>
      <w:bookmarkStart w:id="974" w:name="_Toc262643595"/>
      <w:bookmarkStart w:id="975" w:name="_Toc262643596"/>
      <w:bookmarkStart w:id="976" w:name="_Toc262643597"/>
      <w:bookmarkStart w:id="977" w:name="_Toc322701508"/>
      <w:bookmarkStart w:id="978" w:name="_Toc322702862"/>
      <w:bookmarkStart w:id="979" w:name="_Toc322968469"/>
      <w:bookmarkStart w:id="980" w:name="_Toc262643599"/>
      <w:bookmarkStart w:id="981" w:name="_Toc262643600"/>
      <w:bookmarkStart w:id="982" w:name="_Toc322701510"/>
      <w:bookmarkStart w:id="983" w:name="_Toc322702864"/>
      <w:bookmarkStart w:id="984" w:name="_Toc322968471"/>
      <w:bookmarkStart w:id="985" w:name="_Toc322701512"/>
      <w:bookmarkStart w:id="986" w:name="_Toc322702866"/>
      <w:bookmarkStart w:id="987" w:name="_Toc322968473"/>
      <w:bookmarkStart w:id="988" w:name="_Toc322701513"/>
      <w:bookmarkStart w:id="989" w:name="_Toc322702867"/>
      <w:bookmarkStart w:id="990" w:name="_Toc322968474"/>
      <w:bookmarkStart w:id="991" w:name="_Toc322701514"/>
      <w:bookmarkStart w:id="992" w:name="_Toc322702868"/>
      <w:bookmarkStart w:id="993" w:name="_Toc322968475"/>
      <w:bookmarkStart w:id="994" w:name="_Toc322701515"/>
      <w:bookmarkStart w:id="995" w:name="_Toc322702869"/>
      <w:bookmarkStart w:id="996" w:name="_Toc322968476"/>
      <w:bookmarkStart w:id="997" w:name="_Toc322701516"/>
      <w:bookmarkStart w:id="998" w:name="_Toc322702870"/>
      <w:bookmarkStart w:id="999" w:name="_Toc322968477"/>
      <w:bookmarkStart w:id="1000" w:name="_Toc322701518"/>
      <w:bookmarkStart w:id="1001" w:name="_Toc322702872"/>
      <w:bookmarkStart w:id="1002" w:name="_Toc322968479"/>
      <w:bookmarkStart w:id="1003" w:name="_Toc322701520"/>
      <w:bookmarkStart w:id="1004" w:name="_Toc322702874"/>
      <w:bookmarkStart w:id="1005" w:name="_Toc322968481"/>
      <w:bookmarkStart w:id="1006" w:name="_Toc322701521"/>
      <w:bookmarkStart w:id="1007" w:name="_Toc322702875"/>
      <w:bookmarkStart w:id="1008" w:name="_Toc322968482"/>
      <w:bookmarkStart w:id="1009" w:name="_Toc322701522"/>
      <w:bookmarkStart w:id="1010" w:name="_Toc322702876"/>
      <w:bookmarkStart w:id="1011" w:name="_Toc322968483"/>
      <w:bookmarkStart w:id="1012" w:name="_Toc322701525"/>
      <w:bookmarkStart w:id="1013" w:name="_Toc322702879"/>
      <w:bookmarkStart w:id="1014" w:name="_Toc322968486"/>
      <w:bookmarkStart w:id="1015" w:name="_Toc322701526"/>
      <w:bookmarkStart w:id="1016" w:name="_Toc322702880"/>
      <w:bookmarkStart w:id="1017" w:name="_Toc322968487"/>
      <w:bookmarkStart w:id="1018" w:name="_Toc322701579"/>
      <w:bookmarkStart w:id="1019" w:name="_Toc322702933"/>
      <w:bookmarkStart w:id="1020" w:name="_Toc322968540"/>
      <w:bookmarkStart w:id="1021" w:name="_Toc322701676"/>
      <w:bookmarkStart w:id="1022" w:name="_Toc322703030"/>
      <w:bookmarkStart w:id="1023" w:name="_Toc322968637"/>
      <w:bookmarkStart w:id="1024" w:name="_Toc322701679"/>
      <w:bookmarkStart w:id="1025" w:name="_Toc322703033"/>
      <w:bookmarkStart w:id="1026" w:name="_Toc322968640"/>
      <w:bookmarkStart w:id="1027" w:name="_Toc322701685"/>
      <w:bookmarkStart w:id="1028" w:name="_Toc322703039"/>
      <w:bookmarkStart w:id="1029" w:name="_Toc322968646"/>
      <w:bookmarkStart w:id="1030" w:name="_Toc322701686"/>
      <w:bookmarkStart w:id="1031" w:name="_Toc322703040"/>
      <w:bookmarkStart w:id="1032" w:name="_Toc322968647"/>
      <w:bookmarkStart w:id="1033" w:name="_Toc322701688"/>
      <w:bookmarkStart w:id="1034" w:name="_Toc322703042"/>
      <w:bookmarkStart w:id="1035" w:name="_Toc322968649"/>
      <w:bookmarkStart w:id="1036" w:name="_Toc322701689"/>
      <w:bookmarkStart w:id="1037" w:name="_Toc322703043"/>
      <w:bookmarkStart w:id="1038" w:name="_Toc322968650"/>
      <w:bookmarkStart w:id="1039" w:name="_Toc322701691"/>
      <w:bookmarkStart w:id="1040" w:name="_Toc322703045"/>
      <w:bookmarkStart w:id="1041" w:name="_Toc322968652"/>
      <w:bookmarkStart w:id="1042" w:name="_Toc322701692"/>
      <w:bookmarkStart w:id="1043" w:name="_Toc322703046"/>
      <w:bookmarkStart w:id="1044" w:name="_Toc322968653"/>
      <w:bookmarkStart w:id="1045" w:name="_Toc322701693"/>
      <w:bookmarkStart w:id="1046" w:name="_Toc322703047"/>
      <w:bookmarkStart w:id="1047" w:name="_Toc322968654"/>
      <w:bookmarkStart w:id="1048" w:name="_Toc322701694"/>
      <w:bookmarkStart w:id="1049" w:name="_Toc322703048"/>
      <w:bookmarkStart w:id="1050" w:name="_Toc322968655"/>
      <w:bookmarkStart w:id="1051" w:name="_Toc322701696"/>
      <w:bookmarkStart w:id="1052" w:name="_Toc322703050"/>
      <w:bookmarkStart w:id="1053" w:name="_Toc322968657"/>
      <w:bookmarkStart w:id="1054" w:name="_Toc322701697"/>
      <w:bookmarkStart w:id="1055" w:name="_Toc322703051"/>
      <w:bookmarkStart w:id="1056" w:name="_Toc322968658"/>
      <w:bookmarkStart w:id="1057" w:name="_Toc322701698"/>
      <w:bookmarkStart w:id="1058" w:name="_Toc322703052"/>
      <w:bookmarkStart w:id="1059" w:name="_Toc322968659"/>
      <w:bookmarkStart w:id="1060" w:name="_Toc322701699"/>
      <w:bookmarkStart w:id="1061" w:name="_Toc322703053"/>
      <w:bookmarkStart w:id="1062" w:name="_Toc322968660"/>
      <w:bookmarkStart w:id="1063" w:name="_Toc322701701"/>
      <w:bookmarkStart w:id="1064" w:name="_Toc322703055"/>
      <w:bookmarkStart w:id="1065" w:name="_Toc322968662"/>
      <w:bookmarkStart w:id="1066" w:name="_Toc322701703"/>
      <w:bookmarkStart w:id="1067" w:name="_Toc322703057"/>
      <w:bookmarkStart w:id="1068" w:name="_Toc322968664"/>
      <w:bookmarkStart w:id="1069" w:name="_Toc322701704"/>
      <w:bookmarkStart w:id="1070" w:name="_Toc322703058"/>
      <w:bookmarkStart w:id="1071" w:name="_Toc322968665"/>
      <w:bookmarkStart w:id="1072" w:name="_Toc322701709"/>
      <w:bookmarkStart w:id="1073" w:name="_Toc322703063"/>
      <w:bookmarkStart w:id="1074" w:name="_Toc322968670"/>
      <w:bookmarkStart w:id="1075" w:name="_Toc322701710"/>
      <w:bookmarkStart w:id="1076" w:name="_Toc322703064"/>
      <w:bookmarkStart w:id="1077" w:name="_Toc322968671"/>
      <w:bookmarkStart w:id="1078" w:name="_Toc322701714"/>
      <w:bookmarkStart w:id="1079" w:name="_Toc322703068"/>
      <w:bookmarkStart w:id="1080" w:name="_Toc322968675"/>
      <w:bookmarkStart w:id="1081" w:name="_Toc322701715"/>
      <w:bookmarkStart w:id="1082" w:name="_Toc322703069"/>
      <w:bookmarkStart w:id="1083" w:name="_Toc322968676"/>
      <w:bookmarkStart w:id="1084" w:name="_Toc322701716"/>
      <w:bookmarkStart w:id="1085" w:name="_Toc322703070"/>
      <w:bookmarkStart w:id="1086" w:name="_Toc322968677"/>
      <w:bookmarkStart w:id="1087" w:name="_Toc322701717"/>
      <w:bookmarkStart w:id="1088" w:name="_Toc322703071"/>
      <w:bookmarkStart w:id="1089" w:name="_Toc322968678"/>
      <w:bookmarkStart w:id="1090" w:name="_Toc322701719"/>
      <w:bookmarkStart w:id="1091" w:name="_Toc322703073"/>
      <w:bookmarkStart w:id="1092" w:name="_Toc322968680"/>
      <w:bookmarkStart w:id="1093" w:name="_Toc322701722"/>
      <w:bookmarkStart w:id="1094" w:name="_Toc322703076"/>
      <w:bookmarkStart w:id="1095" w:name="_Toc322968683"/>
      <w:bookmarkStart w:id="1096" w:name="_Toc322701723"/>
      <w:bookmarkStart w:id="1097" w:name="_Toc322703077"/>
      <w:bookmarkStart w:id="1098" w:name="_Toc322968684"/>
      <w:bookmarkStart w:id="1099" w:name="_Toc322701724"/>
      <w:bookmarkStart w:id="1100" w:name="_Toc322703078"/>
      <w:bookmarkStart w:id="1101" w:name="_Toc322968685"/>
      <w:bookmarkStart w:id="1102" w:name="_Toc322701725"/>
      <w:bookmarkStart w:id="1103" w:name="_Toc322703079"/>
      <w:bookmarkStart w:id="1104" w:name="_Toc322968686"/>
      <w:bookmarkStart w:id="1105" w:name="_Toc322701732"/>
      <w:bookmarkStart w:id="1106" w:name="_Toc322703086"/>
      <w:bookmarkStart w:id="1107" w:name="_Toc322968693"/>
      <w:bookmarkStart w:id="1108" w:name="_Toc322701733"/>
      <w:bookmarkStart w:id="1109" w:name="_Toc322703087"/>
      <w:bookmarkStart w:id="1110" w:name="_Toc322968694"/>
      <w:bookmarkStart w:id="1111" w:name="_Toc320007620"/>
      <w:bookmarkStart w:id="1112" w:name="_Toc320007780"/>
      <w:bookmarkStart w:id="1113" w:name="_Toc320008079"/>
      <w:bookmarkStart w:id="1114" w:name="_Toc320008612"/>
      <w:bookmarkStart w:id="1115" w:name="_Toc322701734"/>
      <w:bookmarkStart w:id="1116" w:name="_Toc322703088"/>
      <w:bookmarkStart w:id="1117" w:name="_Toc322968695"/>
      <w:bookmarkStart w:id="1118" w:name="_Toc322701736"/>
      <w:bookmarkStart w:id="1119" w:name="_Toc322703090"/>
      <w:bookmarkStart w:id="1120" w:name="_Toc322968697"/>
      <w:bookmarkStart w:id="1121" w:name="_Toc268617257"/>
      <w:bookmarkStart w:id="1122" w:name="_Toc58428893"/>
      <w:bookmarkStart w:id="1123" w:name="_Toc188356236"/>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r w:rsidRPr="000421B6">
        <w:lastRenderedPageBreak/>
        <w:t>Revision History</w:t>
      </w:r>
      <w:bookmarkEnd w:id="1121"/>
      <w:bookmarkEnd w:id="1122"/>
      <w:bookmarkEnd w:id="1123"/>
    </w:p>
    <w:tbl>
      <w:tblPr>
        <w:tblStyle w:val="FHDefaultTable"/>
        <w:tblW w:w="10206" w:type="dxa"/>
        <w:tblLook w:val="06A0" w:firstRow="1" w:lastRow="0" w:firstColumn="1" w:lastColumn="0" w:noHBand="1" w:noVBand="1"/>
      </w:tblPr>
      <w:tblGrid>
        <w:gridCol w:w="1418"/>
        <w:gridCol w:w="1701"/>
        <w:gridCol w:w="7087"/>
      </w:tblGrid>
      <w:tr w:rsidR="00DB5288" w:rsidRPr="00862AAB" w14:paraId="61C5B2D4" w14:textId="77777777" w:rsidTr="00901B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Pr>
          <w:p w14:paraId="357C73ED" w14:textId="77777777" w:rsidR="00DB5288" w:rsidRPr="00862AAB" w:rsidRDefault="00DB5288" w:rsidP="00901BCF">
            <w:r w:rsidRPr="00862AAB">
              <w:t>DATE</w:t>
            </w:r>
          </w:p>
        </w:tc>
        <w:tc>
          <w:tcPr>
            <w:tcW w:w="1701" w:type="dxa"/>
          </w:tcPr>
          <w:p w14:paraId="02782803" w14:textId="77777777" w:rsidR="00DB5288" w:rsidRPr="00862AAB" w:rsidRDefault="00DB5288" w:rsidP="00901BCF">
            <w:pPr>
              <w:cnfStyle w:val="100000000000" w:firstRow="1" w:lastRow="0" w:firstColumn="0" w:lastColumn="0" w:oddVBand="0" w:evenVBand="0" w:oddHBand="0" w:evenHBand="0" w:firstRowFirstColumn="0" w:firstRowLastColumn="0" w:lastRowFirstColumn="0" w:lastRowLastColumn="0"/>
            </w:pPr>
            <w:r w:rsidRPr="00862AAB">
              <w:t>AUTHOR</w:t>
            </w:r>
          </w:p>
        </w:tc>
        <w:tc>
          <w:tcPr>
            <w:tcW w:w="7087" w:type="dxa"/>
          </w:tcPr>
          <w:p w14:paraId="56A3B78E" w14:textId="77777777" w:rsidR="00DB5288" w:rsidRPr="00862AAB" w:rsidRDefault="00DB5288" w:rsidP="00901BCF">
            <w:pPr>
              <w:cnfStyle w:val="100000000000" w:firstRow="1" w:lastRow="0" w:firstColumn="0" w:lastColumn="0" w:oddVBand="0" w:evenVBand="0" w:oddHBand="0" w:evenHBand="0" w:firstRowFirstColumn="0" w:firstRowLastColumn="0" w:lastRowFirstColumn="0" w:lastRowLastColumn="0"/>
            </w:pPr>
            <w:r w:rsidRPr="00862AAB">
              <w:t>BRIEF DESCRIPTION OF CHANGE</w:t>
            </w:r>
          </w:p>
        </w:tc>
      </w:tr>
      <w:tr w:rsidR="00DB5288" w:rsidRPr="00862AAB" w14:paraId="231B7823" w14:textId="77777777" w:rsidTr="00901BCF">
        <w:tc>
          <w:tcPr>
            <w:cnfStyle w:val="001000000000" w:firstRow="0" w:lastRow="0" w:firstColumn="1" w:lastColumn="0" w:oddVBand="0" w:evenVBand="0" w:oddHBand="0" w:evenHBand="0" w:firstRowFirstColumn="0" w:firstRowLastColumn="0" w:lastRowFirstColumn="0" w:lastRowLastColumn="0"/>
            <w:tcW w:w="1418" w:type="dxa"/>
          </w:tcPr>
          <w:p w14:paraId="786A639A" w14:textId="153C2C11" w:rsidR="00DB5288" w:rsidRPr="000B6582" w:rsidRDefault="009436D4" w:rsidP="00901BCF">
            <w:pPr>
              <w:rPr>
                <w:b w:val="0"/>
              </w:rPr>
            </w:pPr>
            <w:r>
              <w:rPr>
                <w:b w:val="0"/>
              </w:rPr>
              <w:t>03/02/2025</w:t>
            </w:r>
          </w:p>
        </w:tc>
        <w:tc>
          <w:tcPr>
            <w:tcW w:w="1701" w:type="dxa"/>
          </w:tcPr>
          <w:p w14:paraId="247BFD10" w14:textId="00014EEB" w:rsidR="00DB5288" w:rsidRPr="00862AAB" w:rsidRDefault="009436D4" w:rsidP="00901BCF">
            <w:pPr>
              <w:cnfStyle w:val="000000000000" w:firstRow="0" w:lastRow="0" w:firstColumn="0" w:lastColumn="0" w:oddVBand="0" w:evenVBand="0" w:oddHBand="0" w:evenHBand="0" w:firstRowFirstColumn="0" w:firstRowLastColumn="0" w:lastRowFirstColumn="0" w:lastRowLastColumn="0"/>
            </w:pPr>
            <w:proofErr w:type="spellStart"/>
            <w:proofErr w:type="gramStart"/>
            <w:r>
              <w:t>F.Marinelli</w:t>
            </w:r>
            <w:proofErr w:type="spellEnd"/>
            <w:proofErr w:type="gramEnd"/>
          </w:p>
        </w:tc>
        <w:tc>
          <w:tcPr>
            <w:tcW w:w="7087" w:type="dxa"/>
          </w:tcPr>
          <w:p w14:paraId="43A81ADD" w14:textId="5D484DB9" w:rsidR="00DB5288" w:rsidRPr="00862AAB" w:rsidRDefault="009436D4" w:rsidP="000B6582">
            <w:pPr>
              <w:cnfStyle w:val="000000000000" w:firstRow="0" w:lastRow="0" w:firstColumn="0" w:lastColumn="0" w:oddVBand="0" w:evenVBand="0" w:oddHBand="0" w:evenHBand="0" w:firstRowFirstColumn="0" w:firstRowLastColumn="0" w:lastRowFirstColumn="0" w:lastRowLastColumn="0"/>
            </w:pPr>
            <w:r>
              <w:t>Noise Management Plan</w:t>
            </w:r>
          </w:p>
        </w:tc>
      </w:tr>
      <w:tr w:rsidR="00DB5288" w:rsidRPr="00862AAB" w14:paraId="7CE624E6" w14:textId="77777777" w:rsidTr="00901BCF">
        <w:tc>
          <w:tcPr>
            <w:cnfStyle w:val="001000000000" w:firstRow="0" w:lastRow="0" w:firstColumn="1" w:lastColumn="0" w:oddVBand="0" w:evenVBand="0" w:oddHBand="0" w:evenHBand="0" w:firstRowFirstColumn="0" w:firstRowLastColumn="0" w:lastRowFirstColumn="0" w:lastRowLastColumn="0"/>
            <w:tcW w:w="1418" w:type="dxa"/>
          </w:tcPr>
          <w:p w14:paraId="6FDCA71C" w14:textId="77777777" w:rsidR="00DB5288" w:rsidRPr="00862AAB" w:rsidRDefault="00DB5288" w:rsidP="00901BCF"/>
        </w:tc>
        <w:tc>
          <w:tcPr>
            <w:tcW w:w="1701" w:type="dxa"/>
          </w:tcPr>
          <w:p w14:paraId="7F03D98D" w14:textId="77777777" w:rsidR="00DB5288" w:rsidRPr="00862AAB" w:rsidRDefault="00DB5288" w:rsidP="00901BCF">
            <w:pPr>
              <w:cnfStyle w:val="000000000000" w:firstRow="0" w:lastRow="0" w:firstColumn="0" w:lastColumn="0" w:oddVBand="0" w:evenVBand="0" w:oddHBand="0" w:evenHBand="0" w:firstRowFirstColumn="0" w:firstRowLastColumn="0" w:lastRowFirstColumn="0" w:lastRowLastColumn="0"/>
            </w:pPr>
          </w:p>
        </w:tc>
        <w:tc>
          <w:tcPr>
            <w:tcW w:w="7087" w:type="dxa"/>
          </w:tcPr>
          <w:p w14:paraId="51BDE424" w14:textId="77777777" w:rsidR="00DB5288" w:rsidRPr="00862AAB" w:rsidRDefault="00DB5288" w:rsidP="00901BCF">
            <w:pPr>
              <w:cnfStyle w:val="000000000000" w:firstRow="0" w:lastRow="0" w:firstColumn="0" w:lastColumn="0" w:oddVBand="0" w:evenVBand="0" w:oddHBand="0" w:evenHBand="0" w:firstRowFirstColumn="0" w:firstRowLastColumn="0" w:lastRowFirstColumn="0" w:lastRowLastColumn="0"/>
            </w:pPr>
          </w:p>
        </w:tc>
      </w:tr>
    </w:tbl>
    <w:p w14:paraId="4D39255E" w14:textId="1A7DA280" w:rsidR="006C6BEC" w:rsidRPr="004E0844" w:rsidRDefault="006C6BEC" w:rsidP="006C6BEC">
      <w:pPr>
        <w:pStyle w:val="BodyCopy"/>
      </w:pPr>
    </w:p>
    <w:sectPr w:rsidR="006C6BEC" w:rsidRPr="004E0844" w:rsidSect="00A71330">
      <w:headerReference w:type="even" r:id="rId19"/>
      <w:headerReference w:type="default" r:id="rId20"/>
      <w:footerReference w:type="even" r:id="rId21"/>
      <w:footerReference w:type="default" r:id="rId22"/>
      <w:pgSz w:w="11906" w:h="16838" w:code="9"/>
      <w:pgMar w:top="1985" w:right="851" w:bottom="1418" w:left="851" w:header="510"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BA10F" w14:textId="77777777" w:rsidR="00DD3659" w:rsidRDefault="00DD3659" w:rsidP="00E02CAC">
      <w:pPr>
        <w:spacing w:before="0" w:after="0" w:line="240" w:lineRule="auto"/>
      </w:pPr>
      <w:r>
        <w:separator/>
      </w:r>
    </w:p>
  </w:endnote>
  <w:endnote w:type="continuationSeparator" w:id="0">
    <w:p w14:paraId="386E3299" w14:textId="77777777" w:rsidR="00DD3659" w:rsidRDefault="00DD3659" w:rsidP="00E02C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Gisha">
    <w:altName w:val="Arial"/>
    <w:charset w:val="B1"/>
    <w:family w:val="swiss"/>
    <w:pitch w:val="variable"/>
    <w:sig w:usb0="80000807" w:usb1="40000042" w:usb2="00000000" w:usb3="00000000" w:csb0="00000021" w:csb1="00000000"/>
  </w:font>
  <w:font w:name="Arial Bold">
    <w:panose1 w:val="00000000000000000000"/>
    <w:charset w:val="00"/>
    <w:family w:val="roman"/>
    <w:notTrueType/>
    <w:pitch w:val="default"/>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elix Titling">
    <w:panose1 w:val="04060505060202020A04"/>
    <w:charset w:val="00"/>
    <w:family w:val="decorative"/>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8" w:space="0" w:color="009AC7"/>
      </w:tblBorders>
      <w:tblLook w:val="01E0" w:firstRow="1" w:lastRow="1" w:firstColumn="1" w:lastColumn="1" w:noHBand="0" w:noVBand="0"/>
    </w:tblPr>
    <w:tblGrid>
      <w:gridCol w:w="3138"/>
      <w:gridCol w:w="4991"/>
      <w:gridCol w:w="2075"/>
    </w:tblGrid>
    <w:tr w:rsidR="003048D7" w:rsidRPr="00417198" w14:paraId="400B04EC" w14:textId="77777777" w:rsidTr="007E5F54">
      <w:trPr>
        <w:trHeight w:val="592"/>
      </w:trPr>
      <w:tc>
        <w:tcPr>
          <w:tcW w:w="1559" w:type="pct"/>
          <w:vAlign w:val="center"/>
        </w:tcPr>
        <w:p w14:paraId="74B2BBC6" w14:textId="77777777" w:rsidR="003048D7" w:rsidRPr="00417198" w:rsidRDefault="003048D7" w:rsidP="007E5F54">
          <w:pPr>
            <w:rPr>
              <w:color w:val="999999"/>
              <w:szCs w:val="16"/>
            </w:rPr>
          </w:pPr>
          <w:r w:rsidRPr="00D17074">
            <w:rPr>
              <w:rStyle w:val="FooterChar"/>
            </w:rPr>
            <w:t>Document ID:</w:t>
          </w:r>
          <w:r>
            <w:rPr>
              <w:rStyle w:val="FooterChar"/>
            </w:rPr>
            <w:t xml:space="preserve"> </w:t>
          </w:r>
          <w:sdt>
            <w:sdtPr>
              <w:rPr>
                <w:rStyle w:val="FooterChar"/>
              </w:rPr>
              <w:alias w:val="Document ID Value"/>
              <w:tag w:val="_dlc_DocId"/>
              <w:id w:val="-1941751755"/>
              <w:lock w:val="contentLocked"/>
              <w:dataBinding w:prefixMappings="xmlns:ns0='http://schemas.microsoft.com/office/2006/metadata/properties' xmlns:ns1='http://www.w3.org/2001/XMLSchema-instance' xmlns:ns2='http://schemas.microsoft.com/office/infopath/2007/PartnerControls' xmlns:ns3='67a9c916-b9aa-4dc2-9f16-c44ca415698d' xmlns:ns4='http://schemas.microsoft.com/sharepoint.v3' xmlns:ns5='348ed04b-c61c-4876-ac5f-e620c6290bdc' xmlns:ns6='42d9f551-e3bc-4232-aa06-95b51d714af8' " w:xpath="/ns0:properties[1]/documentManagement[1]/ns5:_dlc_DocId[1]" w:storeItemID="{98D60A58-EF33-4C2D-A53E-9D84AA060CEC}"/>
              <w:text/>
            </w:sdtPr>
            <w:sdtEndPr>
              <w:rPr>
                <w:rStyle w:val="FooterChar"/>
              </w:rPr>
            </w:sdtEndPr>
            <w:sdtContent>
              <w:r>
                <w:rPr>
                  <w:rStyle w:val="FooterChar"/>
                </w:rPr>
                <w:t>FHLIB-1677224255-7642</w:t>
              </w:r>
            </w:sdtContent>
          </w:sdt>
        </w:p>
        <w:sdt>
          <w:sdtPr>
            <w:rPr>
              <w:rStyle w:val="FooterChar"/>
            </w:rPr>
            <w:alias w:val="Label"/>
            <w:tag w:val="DLCPolicyLabelValue"/>
            <w:id w:val="-1924782822"/>
            <w:lock w:val="contentLocked"/>
            <w:dataBinding w:prefixMappings="xmlns:ns0='http://schemas.microsoft.com/office/2006/metadata/properties' xmlns:ns1='http://www.w3.org/2001/XMLSchema-instance' xmlns:ns2='http://schemas.microsoft.com/office/infopath/2007/PartnerControls' xmlns:ns3='67a9c916-b9aa-4dc2-9f16-c44ca415698d' xmlns:ns4='http://schemas.microsoft.com/sharepoint.v3' xmlns:ns5='348ed04b-c61c-4876-ac5f-e620c6290bdc' xmlns:ns6='42d9f551-e3bc-4232-aa06-95b51d714af8' " w:xpath="/ns0:properties[1]/documentManagement[1]/ns6:DLCPolicyLabelValue[1]" w:storeItemID="{98D60A58-EF33-4C2D-A53E-9D84AA060CEC}"/>
            <w:text w:multiLine="1"/>
          </w:sdtPr>
          <w:sdtEndPr>
            <w:rPr>
              <w:rStyle w:val="FooterChar"/>
            </w:rPr>
          </w:sdtEndPr>
          <w:sdtContent>
            <w:p w14:paraId="07DA9A03" w14:textId="2EE6A530" w:rsidR="003048D7" w:rsidRPr="00107FAC" w:rsidRDefault="006531EA" w:rsidP="007E5F54">
              <w:pPr>
                <w:rPr>
                  <w:color w:val="999999"/>
                  <w:szCs w:val="16"/>
                </w:rPr>
              </w:pPr>
              <w:r>
                <w:rPr>
                  <w:rStyle w:val="FooterChar"/>
                </w:rPr>
                <w:t>Version: 48.2</w:t>
              </w:r>
            </w:p>
          </w:sdtContent>
        </w:sdt>
      </w:tc>
      <w:sdt>
        <w:sdtPr>
          <w:rPr>
            <w:rStyle w:val="FooterChar"/>
          </w:rPr>
          <w:alias w:val="CopyrightStatement"/>
          <w:tag w:val="Copyright"/>
          <w:id w:val="-1641417833"/>
        </w:sdtPr>
        <w:sdtEndPr>
          <w:rPr>
            <w:rStyle w:val="FooterChar"/>
          </w:rPr>
        </w:sdtEndPr>
        <w:sdtContent>
          <w:tc>
            <w:tcPr>
              <w:tcW w:w="2467" w:type="pct"/>
              <w:vAlign w:val="center"/>
            </w:tcPr>
            <w:p w14:paraId="68531AF6" w14:textId="58E56F0E" w:rsidR="003048D7" w:rsidRPr="00FF23D2" w:rsidRDefault="003048D7" w:rsidP="007E5F54">
              <w:pPr>
                <w:jc w:val="center"/>
              </w:pPr>
              <w:r w:rsidRPr="00D17074">
                <w:rPr>
                  <w:rStyle w:val="FooterChar"/>
                </w:rPr>
                <w:t xml:space="preserve">This is an uncontrolled copy if photocopied or printed from the Intranet. Copyright © </w:t>
              </w:r>
              <w:r w:rsidRPr="00D17074">
                <w:rPr>
                  <w:rStyle w:val="FooterChar"/>
                </w:rPr>
                <w:fldChar w:fldCharType="begin"/>
              </w:r>
              <w:r w:rsidRPr="00D17074">
                <w:rPr>
                  <w:rStyle w:val="FooterChar"/>
                </w:rPr>
                <w:instrText xml:space="preserve"> CREATEDATE  \@ "yyyy"  \* MERGEFORMAT </w:instrText>
              </w:r>
              <w:r w:rsidRPr="00D17074">
                <w:rPr>
                  <w:rStyle w:val="FooterChar"/>
                </w:rPr>
                <w:fldChar w:fldCharType="separate"/>
              </w:r>
              <w:r>
                <w:rPr>
                  <w:rStyle w:val="FooterChar"/>
                  <w:noProof/>
                </w:rPr>
                <w:t>202</w:t>
              </w:r>
              <w:r w:rsidRPr="00D17074">
                <w:rPr>
                  <w:rStyle w:val="FooterChar"/>
                </w:rPr>
                <w:fldChar w:fldCharType="end"/>
              </w:r>
              <w:r w:rsidR="00AD585A">
                <w:rPr>
                  <w:rStyle w:val="FooterChar"/>
                </w:rPr>
                <w:t>3</w:t>
              </w:r>
              <w:r w:rsidRPr="00D17074">
                <w:rPr>
                  <w:rStyle w:val="FooterChar"/>
                </w:rPr>
                <w:t>, Fulton Hogan Ltd. All rights reserved.</w:t>
              </w:r>
            </w:p>
          </w:tc>
        </w:sdtContent>
      </w:sdt>
      <w:tc>
        <w:tcPr>
          <w:tcW w:w="974" w:type="pct"/>
          <w:vAlign w:val="center"/>
        </w:tcPr>
        <w:p w14:paraId="573E4035" w14:textId="365BDB34" w:rsidR="003048D7" w:rsidRPr="00417198" w:rsidRDefault="003048D7" w:rsidP="007E5F54">
          <w:pPr>
            <w:pStyle w:val="Footer"/>
            <w:ind w:left="311"/>
            <w:jc w:val="right"/>
          </w:pPr>
          <w:r>
            <w:t>Published</w:t>
          </w:r>
          <w:r w:rsidRPr="00417198">
            <w:t>:</w:t>
          </w:r>
          <w:sdt>
            <w:sdtPr>
              <w:rPr>
                <w:rStyle w:val="FooterChar"/>
              </w:rPr>
              <w:alias w:val="PublishedOn"/>
              <w:tag w:val="PublishedOn"/>
              <w:id w:val="1427077446"/>
              <w:dataBinding w:prefixMappings="xmlns:ns0='http://schemas.microsoft.com/office/2006/metadata/properties' xmlns:ns1='http://www.w3.org/2001/XMLSchema-instance' xmlns:ns2='http://schemas.microsoft.com/office/infopath/2007/PartnerControls' xmlns:ns3='67a9c916-b9aa-4dc2-9f16-c44ca415698d' xmlns:ns4='http://schemas.microsoft.com/sharepoint.v3' xmlns:ns5='348ed04b-c61c-4876-ac5f-e620c6290bdc' xmlns:ns6='42d9f551-e3bc-4232-aa06-95b51d714af8' " w:xpath="/ns0:properties[1]/documentManagement[1]/ns3:PublishedOn[1]" w:storeItemID="{98D60A58-EF33-4C2D-A53E-9D84AA060CEC}"/>
              <w:date w:fullDate="2024-06-26T20:00:00Z">
                <w:dateFormat w:val="d/MM/yyyy"/>
                <w:lid w:val="en-AU"/>
                <w:storeMappedDataAs w:val="dateTime"/>
                <w:calendar w:val="gregorian"/>
              </w:date>
            </w:sdtPr>
            <w:sdtEndPr>
              <w:rPr>
                <w:rStyle w:val="FooterChar"/>
              </w:rPr>
            </w:sdtEndPr>
            <w:sdtContent>
              <w:r w:rsidR="00292978">
                <w:rPr>
                  <w:rStyle w:val="FooterChar"/>
                </w:rPr>
                <w:t>26/06/2024</w:t>
              </w:r>
            </w:sdtContent>
          </w:sdt>
          <w:r w:rsidRPr="00417198">
            <w:t xml:space="preserve"> </w:t>
          </w:r>
        </w:p>
        <w:p w14:paraId="0A32203A" w14:textId="3F8EE1F0" w:rsidR="003048D7" w:rsidRPr="00417198" w:rsidRDefault="003048D7" w:rsidP="007E5F54">
          <w:pPr>
            <w:pStyle w:val="Footer"/>
            <w:ind w:left="311"/>
            <w:jc w:val="right"/>
          </w:pPr>
          <w:r w:rsidRPr="00417198">
            <w:t xml:space="preserve">Page </w:t>
          </w:r>
          <w:r w:rsidRPr="00417198">
            <w:fldChar w:fldCharType="begin"/>
          </w:r>
          <w:r w:rsidRPr="00417198">
            <w:instrText xml:space="preserve"> PAGE </w:instrText>
          </w:r>
          <w:r w:rsidRPr="00417198">
            <w:fldChar w:fldCharType="separate"/>
          </w:r>
          <w:r w:rsidR="00C65E0D">
            <w:rPr>
              <w:noProof/>
            </w:rPr>
            <w:t>20</w:t>
          </w:r>
          <w:r w:rsidRPr="00417198">
            <w:fldChar w:fldCharType="end"/>
          </w:r>
          <w:r w:rsidRPr="00417198">
            <w:t xml:space="preserve"> of </w:t>
          </w:r>
          <w:r>
            <w:fldChar w:fldCharType="begin"/>
          </w:r>
          <w:r>
            <w:instrText>NUMPAGES</w:instrText>
          </w:r>
          <w:r>
            <w:fldChar w:fldCharType="separate"/>
          </w:r>
          <w:r w:rsidR="00C65E0D">
            <w:rPr>
              <w:noProof/>
            </w:rPr>
            <w:t>49</w:t>
          </w:r>
          <w:r>
            <w:fldChar w:fldCharType="end"/>
          </w:r>
        </w:p>
      </w:tc>
    </w:tr>
  </w:tbl>
  <w:p w14:paraId="01C89FE4" w14:textId="77777777" w:rsidR="003048D7" w:rsidRPr="00B8624C" w:rsidRDefault="003048D7" w:rsidP="00B86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8" w:space="0" w:color="009AC7"/>
      </w:tblBorders>
      <w:tblLook w:val="01E0" w:firstRow="1" w:lastRow="1" w:firstColumn="1" w:lastColumn="1" w:noHBand="0" w:noVBand="0"/>
    </w:tblPr>
    <w:tblGrid>
      <w:gridCol w:w="3138"/>
      <w:gridCol w:w="4991"/>
      <w:gridCol w:w="2075"/>
    </w:tblGrid>
    <w:tr w:rsidR="003048D7" w:rsidRPr="00417198" w14:paraId="0B2C91B0" w14:textId="77777777" w:rsidTr="007E5F54">
      <w:trPr>
        <w:trHeight w:val="592"/>
      </w:trPr>
      <w:tc>
        <w:tcPr>
          <w:tcW w:w="1559" w:type="pct"/>
          <w:vAlign w:val="center"/>
        </w:tcPr>
        <w:p w14:paraId="11D3435B" w14:textId="77777777" w:rsidR="003048D7" w:rsidRPr="00417198" w:rsidRDefault="003048D7" w:rsidP="007E5F54">
          <w:pPr>
            <w:rPr>
              <w:color w:val="999999"/>
              <w:szCs w:val="16"/>
            </w:rPr>
          </w:pPr>
          <w:r w:rsidRPr="00D17074">
            <w:rPr>
              <w:rStyle w:val="FooterChar"/>
            </w:rPr>
            <w:t>Document ID:</w:t>
          </w:r>
          <w:r>
            <w:rPr>
              <w:rStyle w:val="FooterChar"/>
            </w:rPr>
            <w:t xml:space="preserve"> </w:t>
          </w:r>
          <w:sdt>
            <w:sdtPr>
              <w:rPr>
                <w:rStyle w:val="FooterChar"/>
              </w:rPr>
              <w:alias w:val="Document ID Value"/>
              <w:tag w:val="_dlc_DocId"/>
              <w:id w:val="-2058236995"/>
              <w:lock w:val="contentLocked"/>
              <w:dataBinding w:prefixMappings="xmlns:ns0='http://schemas.microsoft.com/office/2006/metadata/properties' xmlns:ns1='http://www.w3.org/2001/XMLSchema-instance' xmlns:ns2='http://schemas.microsoft.com/office/infopath/2007/PartnerControls' xmlns:ns3='67a9c916-b9aa-4dc2-9f16-c44ca415698d' xmlns:ns4='http://schemas.microsoft.com/sharepoint.v3' xmlns:ns5='348ed04b-c61c-4876-ac5f-e620c6290bdc' xmlns:ns6='42d9f551-e3bc-4232-aa06-95b51d714af8' " w:xpath="/ns0:properties[1]/documentManagement[1]/ns5:_dlc_DocId[1]" w:storeItemID="{98D60A58-EF33-4C2D-A53E-9D84AA060CEC}"/>
              <w:text/>
            </w:sdtPr>
            <w:sdtEndPr>
              <w:rPr>
                <w:rStyle w:val="FooterChar"/>
              </w:rPr>
            </w:sdtEndPr>
            <w:sdtContent>
              <w:r>
                <w:rPr>
                  <w:rStyle w:val="FooterChar"/>
                </w:rPr>
                <w:t>FHLIB-1677224255-7642</w:t>
              </w:r>
            </w:sdtContent>
          </w:sdt>
        </w:p>
        <w:sdt>
          <w:sdtPr>
            <w:rPr>
              <w:rStyle w:val="FooterChar"/>
            </w:rPr>
            <w:alias w:val="Label"/>
            <w:tag w:val="DLCPolicyLabelValue"/>
            <w:id w:val="2106462859"/>
            <w:lock w:val="contentLocked"/>
            <w:dataBinding w:prefixMappings="xmlns:ns0='http://schemas.microsoft.com/office/2006/metadata/properties' xmlns:ns1='http://www.w3.org/2001/XMLSchema-instance' xmlns:ns2='http://schemas.microsoft.com/office/infopath/2007/PartnerControls' xmlns:ns3='67a9c916-b9aa-4dc2-9f16-c44ca415698d' xmlns:ns4='http://schemas.microsoft.com/sharepoint.v3' xmlns:ns5='348ed04b-c61c-4876-ac5f-e620c6290bdc' xmlns:ns6='42d9f551-e3bc-4232-aa06-95b51d714af8' " w:xpath="/ns0:properties[1]/documentManagement[1]/ns6:DLCPolicyLabelValue[1]" w:storeItemID="{98D60A58-EF33-4C2D-A53E-9D84AA060CEC}"/>
            <w:text w:multiLine="1"/>
          </w:sdtPr>
          <w:sdtEndPr>
            <w:rPr>
              <w:rStyle w:val="FooterChar"/>
            </w:rPr>
          </w:sdtEndPr>
          <w:sdtContent>
            <w:p w14:paraId="70CBA4D5" w14:textId="1DE35452" w:rsidR="003048D7" w:rsidRPr="00107FAC" w:rsidRDefault="006531EA" w:rsidP="007E5F54">
              <w:pPr>
                <w:rPr>
                  <w:color w:val="999999"/>
                  <w:szCs w:val="16"/>
                </w:rPr>
              </w:pPr>
              <w:r>
                <w:rPr>
                  <w:rStyle w:val="FooterChar"/>
                </w:rPr>
                <w:t>Version: 48.2</w:t>
              </w:r>
            </w:p>
          </w:sdtContent>
        </w:sdt>
      </w:tc>
      <w:sdt>
        <w:sdtPr>
          <w:rPr>
            <w:rStyle w:val="FooterChar"/>
          </w:rPr>
          <w:alias w:val="CopyrightStatement"/>
          <w:tag w:val="Copyright"/>
          <w:id w:val="-1434359456"/>
        </w:sdtPr>
        <w:sdtEndPr>
          <w:rPr>
            <w:rStyle w:val="FooterChar"/>
          </w:rPr>
        </w:sdtEndPr>
        <w:sdtContent>
          <w:tc>
            <w:tcPr>
              <w:tcW w:w="2467" w:type="pct"/>
              <w:vAlign w:val="center"/>
            </w:tcPr>
            <w:p w14:paraId="4F7F6578" w14:textId="578FCAB7" w:rsidR="003048D7" w:rsidRPr="00FF23D2" w:rsidRDefault="003048D7" w:rsidP="007E5F54">
              <w:pPr>
                <w:jc w:val="center"/>
              </w:pPr>
              <w:r w:rsidRPr="00D17074">
                <w:rPr>
                  <w:rStyle w:val="FooterChar"/>
                </w:rPr>
                <w:t xml:space="preserve">This is an uncontrolled copy if photocopied or printed from the Intranet. Copyright © </w:t>
              </w:r>
              <w:r w:rsidRPr="00D17074">
                <w:rPr>
                  <w:rStyle w:val="FooterChar"/>
                </w:rPr>
                <w:fldChar w:fldCharType="begin"/>
              </w:r>
              <w:r w:rsidRPr="00D17074">
                <w:rPr>
                  <w:rStyle w:val="FooterChar"/>
                </w:rPr>
                <w:instrText xml:space="preserve"> CREATEDATE  \@ "yyyy"  \* MERGEFORMAT </w:instrText>
              </w:r>
              <w:r w:rsidRPr="00D17074">
                <w:rPr>
                  <w:rStyle w:val="FooterChar"/>
                </w:rPr>
                <w:fldChar w:fldCharType="separate"/>
              </w:r>
              <w:r>
                <w:rPr>
                  <w:rStyle w:val="FooterChar"/>
                  <w:noProof/>
                </w:rPr>
                <w:t>202</w:t>
              </w:r>
              <w:r w:rsidRPr="00D17074">
                <w:rPr>
                  <w:rStyle w:val="FooterChar"/>
                </w:rPr>
                <w:fldChar w:fldCharType="end"/>
              </w:r>
              <w:r w:rsidR="00AD585A">
                <w:rPr>
                  <w:rStyle w:val="FooterChar"/>
                </w:rPr>
                <w:t>3</w:t>
              </w:r>
              <w:r w:rsidRPr="00D17074">
                <w:rPr>
                  <w:rStyle w:val="FooterChar"/>
                </w:rPr>
                <w:t>, Fulton Hogan Ltd. All rights reserved.</w:t>
              </w:r>
            </w:p>
          </w:tc>
        </w:sdtContent>
      </w:sdt>
      <w:tc>
        <w:tcPr>
          <w:tcW w:w="974" w:type="pct"/>
          <w:vAlign w:val="center"/>
        </w:tcPr>
        <w:p w14:paraId="656485FB" w14:textId="64E58914" w:rsidR="003048D7" w:rsidRPr="00417198" w:rsidRDefault="003048D7" w:rsidP="007E5F54">
          <w:pPr>
            <w:pStyle w:val="Footer"/>
            <w:ind w:left="311"/>
            <w:jc w:val="right"/>
          </w:pPr>
          <w:r>
            <w:t>Published</w:t>
          </w:r>
          <w:r w:rsidRPr="00417198">
            <w:t>:</w:t>
          </w:r>
          <w:sdt>
            <w:sdtPr>
              <w:rPr>
                <w:rStyle w:val="FooterChar"/>
              </w:rPr>
              <w:alias w:val="PublishedOn"/>
              <w:tag w:val="PublishedOn"/>
              <w:id w:val="-421807369"/>
              <w:dataBinding w:prefixMappings="xmlns:ns0='http://schemas.microsoft.com/office/2006/metadata/properties' xmlns:ns1='http://www.w3.org/2001/XMLSchema-instance' xmlns:ns2='http://schemas.microsoft.com/office/infopath/2007/PartnerControls' xmlns:ns3='67a9c916-b9aa-4dc2-9f16-c44ca415698d' xmlns:ns4='http://schemas.microsoft.com/sharepoint.v3' xmlns:ns5='348ed04b-c61c-4876-ac5f-e620c6290bdc' xmlns:ns6='42d9f551-e3bc-4232-aa06-95b51d714af8' " w:xpath="/ns0:properties[1]/documentManagement[1]/ns3:PublishedOn[1]" w:storeItemID="{98D60A58-EF33-4C2D-A53E-9D84AA060CEC}"/>
              <w:date w:fullDate="2024-06-26T20:00:00Z">
                <w:dateFormat w:val="d/MM/yyyy"/>
                <w:lid w:val="en-AU"/>
                <w:storeMappedDataAs w:val="dateTime"/>
                <w:calendar w:val="gregorian"/>
              </w:date>
            </w:sdtPr>
            <w:sdtEndPr>
              <w:rPr>
                <w:rStyle w:val="FooterChar"/>
              </w:rPr>
            </w:sdtEndPr>
            <w:sdtContent>
              <w:r w:rsidR="00292978">
                <w:rPr>
                  <w:rStyle w:val="FooterChar"/>
                </w:rPr>
                <w:t>26/06/2024</w:t>
              </w:r>
            </w:sdtContent>
          </w:sdt>
          <w:r w:rsidRPr="00417198">
            <w:t xml:space="preserve"> </w:t>
          </w:r>
        </w:p>
        <w:p w14:paraId="5C74E2C5" w14:textId="48751BE0" w:rsidR="003048D7" w:rsidRPr="00417198" w:rsidRDefault="003048D7" w:rsidP="007E5F54">
          <w:pPr>
            <w:pStyle w:val="Footer"/>
            <w:ind w:left="311"/>
            <w:jc w:val="right"/>
          </w:pPr>
          <w:r w:rsidRPr="00417198">
            <w:t xml:space="preserve">Page </w:t>
          </w:r>
          <w:r w:rsidRPr="00417198">
            <w:fldChar w:fldCharType="begin"/>
          </w:r>
          <w:r w:rsidRPr="00417198">
            <w:instrText xml:space="preserve"> PAGE </w:instrText>
          </w:r>
          <w:r w:rsidRPr="00417198">
            <w:fldChar w:fldCharType="separate"/>
          </w:r>
          <w:r w:rsidR="00C65E0D">
            <w:rPr>
              <w:noProof/>
            </w:rPr>
            <w:t>7</w:t>
          </w:r>
          <w:r w:rsidRPr="00417198">
            <w:fldChar w:fldCharType="end"/>
          </w:r>
          <w:r w:rsidRPr="00417198">
            <w:t xml:space="preserve"> of </w:t>
          </w:r>
          <w:r>
            <w:fldChar w:fldCharType="begin"/>
          </w:r>
          <w:r>
            <w:instrText>NUMPAGES</w:instrText>
          </w:r>
          <w:r>
            <w:fldChar w:fldCharType="separate"/>
          </w:r>
          <w:r w:rsidR="00C65E0D">
            <w:rPr>
              <w:noProof/>
            </w:rPr>
            <w:t>49</w:t>
          </w:r>
          <w:r>
            <w:fldChar w:fldCharType="end"/>
          </w:r>
        </w:p>
      </w:tc>
    </w:tr>
  </w:tbl>
  <w:p w14:paraId="47DDB28D" w14:textId="77777777" w:rsidR="003048D7" w:rsidRDefault="00304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C53B3" w14:textId="77777777" w:rsidR="00DD3659" w:rsidRDefault="00DD3659" w:rsidP="00E02CAC">
      <w:pPr>
        <w:spacing w:before="0" w:after="0" w:line="240" w:lineRule="auto"/>
      </w:pPr>
      <w:r>
        <w:separator/>
      </w:r>
    </w:p>
  </w:footnote>
  <w:footnote w:type="continuationSeparator" w:id="0">
    <w:p w14:paraId="2C7BAAA4" w14:textId="77777777" w:rsidR="00DD3659" w:rsidRDefault="00DD3659" w:rsidP="00E02CA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
      <w:gridCol w:w="6769"/>
      <w:gridCol w:w="3304"/>
    </w:tblGrid>
    <w:tr w:rsidR="003048D7" w14:paraId="4BC8AE56" w14:textId="77777777" w:rsidTr="7B0D54C1">
      <w:trPr>
        <w:trHeight w:val="907"/>
      </w:trPr>
      <w:tc>
        <w:tcPr>
          <w:tcW w:w="64" w:type="pct"/>
          <w:shd w:val="clear" w:color="auto" w:fill="009AC8" w:themeFill="accent1"/>
          <w:noWrap/>
          <w:tcMar>
            <w:left w:w="0" w:type="dxa"/>
            <w:right w:w="0" w:type="dxa"/>
          </w:tcMar>
          <w:vAlign w:val="center"/>
        </w:tcPr>
        <w:p w14:paraId="5FCA2569" w14:textId="77777777" w:rsidR="003048D7" w:rsidRPr="00144E70" w:rsidRDefault="003048D7" w:rsidP="00A71330">
          <w:pPr>
            <w:pStyle w:val="Header"/>
            <w:rPr>
              <w:sz w:val="16"/>
              <w:szCs w:val="18"/>
            </w:rPr>
          </w:pPr>
        </w:p>
      </w:tc>
      <w:tc>
        <w:tcPr>
          <w:tcW w:w="3316" w:type="pct"/>
          <w:shd w:val="clear" w:color="auto" w:fill="E7E3E1" w:themeFill="accent4"/>
          <w:vAlign w:val="center"/>
        </w:tcPr>
        <w:sdt>
          <w:sdtPr>
            <w:alias w:val="Title"/>
            <w:tag w:val=""/>
            <w:id w:val="815067387"/>
            <w:dataBinding w:prefixMappings="xmlns:ns0='http://purl.org/dc/elements/1.1/' xmlns:ns1='http://schemas.openxmlformats.org/package/2006/metadata/core-properties' " w:xpath="/ns1:coreProperties[1]/ns0:title[1]" w:storeItemID="{6C3C8BC8-F283-45AE-878A-BAB7291924A1}"/>
            <w:text/>
          </w:sdtPr>
          <w:sdtEndPr/>
          <w:sdtContent>
            <w:p w14:paraId="1623C4EA" w14:textId="77777777" w:rsidR="007637BE" w:rsidRPr="007637BE" w:rsidRDefault="007637BE" w:rsidP="007637BE">
              <w:pPr>
                <w:pStyle w:val="HeaderBlock"/>
              </w:pPr>
              <w:r w:rsidRPr="007637BE">
                <w:t>Noise Management Plan – Micro Surfacing- Au</w:t>
              </w:r>
            </w:p>
          </w:sdtContent>
        </w:sdt>
        <w:p w14:paraId="419AF922" w14:textId="7545F9FB" w:rsidR="003048D7" w:rsidRDefault="007637BE" w:rsidP="007637BE">
          <w:pPr>
            <w:pStyle w:val="HeaderBlockSubhead"/>
          </w:pPr>
          <w:r w:rsidRPr="007637BE">
            <w:t>Contract No: 0040/23-0018 2024/2025</w:t>
          </w:r>
        </w:p>
      </w:tc>
      <w:tc>
        <w:tcPr>
          <w:tcW w:w="1619" w:type="pct"/>
          <w:shd w:val="clear" w:color="auto" w:fill="E7E3E1" w:themeFill="accent4"/>
          <w:noWrap/>
          <w:tcMar>
            <w:right w:w="284" w:type="dxa"/>
          </w:tcMar>
          <w:vAlign w:val="center"/>
        </w:tcPr>
        <w:p w14:paraId="71545834" w14:textId="77777777" w:rsidR="003048D7" w:rsidRDefault="003048D7" w:rsidP="00A71330">
          <w:pPr>
            <w:pStyle w:val="Header"/>
            <w:jc w:val="right"/>
          </w:pPr>
          <w:r>
            <w:rPr>
              <w:noProof/>
              <w:lang w:eastAsia="en-AU"/>
            </w:rPr>
            <w:drawing>
              <wp:inline distT="0" distB="0" distL="0" distR="0" wp14:anchorId="798B4952" wp14:editId="6FFE9476">
                <wp:extent cx="1738630" cy="262255"/>
                <wp:effectExtent l="0" t="0" r="0" b="4445"/>
                <wp:docPr id="21" name="Picture 2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1738630" cy="262255"/>
                        </a:xfrm>
                        <a:prstGeom prst="rect">
                          <a:avLst/>
                        </a:prstGeom>
                      </pic:spPr>
                    </pic:pic>
                  </a:graphicData>
                </a:graphic>
              </wp:inline>
            </w:drawing>
          </w:r>
        </w:p>
      </w:tc>
    </w:tr>
  </w:tbl>
  <w:p w14:paraId="6CD5055C" w14:textId="77777777" w:rsidR="003048D7" w:rsidRDefault="003048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
      <w:gridCol w:w="6769"/>
      <w:gridCol w:w="3304"/>
    </w:tblGrid>
    <w:tr w:rsidR="003048D7" w14:paraId="3511A9B9" w14:textId="77777777" w:rsidTr="7B0D54C1">
      <w:trPr>
        <w:trHeight w:val="907"/>
      </w:trPr>
      <w:tc>
        <w:tcPr>
          <w:tcW w:w="64" w:type="pct"/>
          <w:shd w:val="clear" w:color="auto" w:fill="009AC8" w:themeFill="accent1"/>
          <w:noWrap/>
          <w:tcMar>
            <w:left w:w="0" w:type="dxa"/>
            <w:right w:w="0" w:type="dxa"/>
          </w:tcMar>
          <w:vAlign w:val="center"/>
        </w:tcPr>
        <w:p w14:paraId="6145D6D5" w14:textId="77777777" w:rsidR="003048D7" w:rsidRPr="00144E70" w:rsidRDefault="003048D7" w:rsidP="00A71330">
          <w:pPr>
            <w:pStyle w:val="Header"/>
            <w:rPr>
              <w:sz w:val="16"/>
              <w:szCs w:val="18"/>
            </w:rPr>
          </w:pPr>
        </w:p>
      </w:tc>
      <w:tc>
        <w:tcPr>
          <w:tcW w:w="3316" w:type="pct"/>
          <w:shd w:val="clear" w:color="auto" w:fill="E7E3E1" w:themeFill="accent4"/>
          <w:vAlign w:val="center"/>
        </w:tcPr>
        <w:sdt>
          <w:sdtPr>
            <w:alias w:val="Title"/>
            <w:tag w:val=""/>
            <w:id w:val="1839192275"/>
            <w:dataBinding w:prefixMappings="xmlns:ns0='http://purl.org/dc/elements/1.1/' xmlns:ns1='http://schemas.openxmlformats.org/package/2006/metadata/core-properties' " w:xpath="/ns1:coreProperties[1]/ns0:title[1]" w:storeItemID="{6C3C8BC8-F283-45AE-878A-BAB7291924A1}"/>
            <w:text/>
          </w:sdtPr>
          <w:sdtEndPr/>
          <w:sdtContent>
            <w:p w14:paraId="4F4F943A" w14:textId="18B580DC" w:rsidR="003048D7" w:rsidRDefault="007637BE" w:rsidP="00A71330">
              <w:pPr>
                <w:pStyle w:val="HeaderBlock"/>
              </w:pPr>
              <w:r>
                <w:t xml:space="preserve">Noise </w:t>
              </w:r>
              <w:r w:rsidR="003048D7">
                <w:t xml:space="preserve">Management Plan </w:t>
              </w:r>
              <w:r>
                <w:t>–</w:t>
              </w:r>
              <w:r w:rsidR="003048D7">
                <w:t xml:space="preserve"> </w:t>
              </w:r>
              <w:r>
                <w:t>Micro Surfacing</w:t>
              </w:r>
              <w:r w:rsidR="003048D7">
                <w:t>- Au</w:t>
              </w:r>
            </w:p>
          </w:sdtContent>
        </w:sdt>
        <w:p w14:paraId="3AF64FA9" w14:textId="6A4ADC36" w:rsidR="003048D7" w:rsidRDefault="007637BE" w:rsidP="00A71330">
          <w:pPr>
            <w:pStyle w:val="HeaderBlockSubhead"/>
          </w:pPr>
          <w:r w:rsidRPr="007637BE">
            <w:t>Contract No: 0040/23-0018 2024/2025</w:t>
          </w:r>
        </w:p>
      </w:tc>
      <w:tc>
        <w:tcPr>
          <w:tcW w:w="1619" w:type="pct"/>
          <w:shd w:val="clear" w:color="auto" w:fill="E7E3E1" w:themeFill="accent4"/>
          <w:noWrap/>
          <w:tcMar>
            <w:right w:w="284" w:type="dxa"/>
          </w:tcMar>
          <w:vAlign w:val="center"/>
        </w:tcPr>
        <w:p w14:paraId="165AD107" w14:textId="77777777" w:rsidR="003048D7" w:rsidRDefault="003048D7" w:rsidP="00A71330">
          <w:pPr>
            <w:pStyle w:val="Header"/>
            <w:jc w:val="right"/>
          </w:pPr>
          <w:r>
            <w:rPr>
              <w:noProof/>
              <w:lang w:eastAsia="en-AU"/>
            </w:rPr>
            <w:drawing>
              <wp:inline distT="0" distB="0" distL="0" distR="0" wp14:anchorId="2A38BDD3" wp14:editId="4339CF3A">
                <wp:extent cx="1738630" cy="262255"/>
                <wp:effectExtent l="0" t="0" r="0" b="4445"/>
                <wp:docPr id="9" name="Picture 9"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738630" cy="262255"/>
                        </a:xfrm>
                        <a:prstGeom prst="rect">
                          <a:avLst/>
                        </a:prstGeom>
                      </pic:spPr>
                    </pic:pic>
                  </a:graphicData>
                </a:graphic>
              </wp:inline>
            </w:drawing>
          </w:r>
        </w:p>
      </w:tc>
    </w:tr>
  </w:tbl>
  <w:p w14:paraId="01A8F02F" w14:textId="77777777" w:rsidR="003048D7" w:rsidRDefault="003048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pt;height:28.5pt" o:bullet="t">
        <v:imagedata r:id="rId1" o:title="Dot-Arrow-UP"/>
      </v:shape>
    </w:pict>
  </w:numPicBullet>
  <w:numPicBullet w:numPicBulletId="1">
    <w:pict>
      <v:shape id="_x0000_i1027" type="#_x0000_t75" style="width:28.5pt;height:28.5pt" o:bullet="t">
        <v:imagedata r:id="rId2" o:title="Dot-Arrow-DOWN"/>
      </v:shape>
    </w:pict>
  </w:numPicBullet>
  <w:abstractNum w:abstractNumId="0" w15:restartNumberingAfterBreak="0">
    <w:nsid w:val="001A0822"/>
    <w:multiLevelType w:val="multilevel"/>
    <w:tmpl w:val="DD385CE2"/>
    <w:styleLink w:val="FH-TABLELISTromannumeralnumbering"/>
    <w:lvl w:ilvl="0">
      <w:start w:val="1"/>
      <w:numFmt w:val="lowerRoman"/>
      <w:lvlText w:val="%1."/>
      <w:lvlJc w:val="left"/>
      <w:pPr>
        <w:tabs>
          <w:tab w:val="num" w:pos="85"/>
        </w:tabs>
        <w:ind w:left="85" w:hanging="340"/>
      </w:pPr>
      <w:rPr>
        <w:rFonts w:hint="default"/>
      </w:rPr>
    </w:lvl>
    <w:lvl w:ilvl="1">
      <w:start w:val="1"/>
      <w:numFmt w:val="none"/>
      <w:lvlText w:val=""/>
      <w:lvlJc w:val="left"/>
      <w:pPr>
        <w:tabs>
          <w:tab w:val="num" w:pos="85"/>
        </w:tabs>
        <w:ind w:left="85" w:hanging="340"/>
      </w:pPr>
      <w:rPr>
        <w:rFonts w:hint="default"/>
      </w:rPr>
    </w:lvl>
    <w:lvl w:ilvl="2">
      <w:start w:val="1"/>
      <w:numFmt w:val="none"/>
      <w:lvlText w:val=""/>
      <w:lvlJc w:val="left"/>
      <w:pPr>
        <w:tabs>
          <w:tab w:val="num" w:pos="85"/>
        </w:tabs>
        <w:ind w:left="85" w:hanging="340"/>
      </w:pPr>
      <w:rPr>
        <w:rFonts w:hint="default"/>
      </w:rPr>
    </w:lvl>
    <w:lvl w:ilvl="3">
      <w:start w:val="1"/>
      <w:numFmt w:val="none"/>
      <w:lvlText w:val=""/>
      <w:lvlJc w:val="left"/>
      <w:pPr>
        <w:tabs>
          <w:tab w:val="num" w:pos="85"/>
        </w:tabs>
        <w:ind w:left="85" w:hanging="340"/>
      </w:pPr>
      <w:rPr>
        <w:rFonts w:hint="default"/>
      </w:rPr>
    </w:lvl>
    <w:lvl w:ilvl="4">
      <w:start w:val="1"/>
      <w:numFmt w:val="none"/>
      <w:lvlText w:val=""/>
      <w:lvlJc w:val="left"/>
      <w:pPr>
        <w:tabs>
          <w:tab w:val="num" w:pos="85"/>
        </w:tabs>
        <w:ind w:left="85" w:hanging="340"/>
      </w:pPr>
      <w:rPr>
        <w:rFonts w:hint="default"/>
      </w:rPr>
    </w:lvl>
    <w:lvl w:ilvl="5">
      <w:start w:val="1"/>
      <w:numFmt w:val="none"/>
      <w:lvlText w:val=""/>
      <w:lvlJc w:val="left"/>
      <w:pPr>
        <w:tabs>
          <w:tab w:val="num" w:pos="85"/>
        </w:tabs>
        <w:ind w:left="85" w:hanging="340"/>
      </w:pPr>
      <w:rPr>
        <w:rFonts w:hint="default"/>
      </w:rPr>
    </w:lvl>
    <w:lvl w:ilvl="6">
      <w:start w:val="1"/>
      <w:numFmt w:val="none"/>
      <w:lvlText w:val=""/>
      <w:lvlJc w:val="left"/>
      <w:pPr>
        <w:tabs>
          <w:tab w:val="num" w:pos="85"/>
        </w:tabs>
        <w:ind w:left="85" w:hanging="340"/>
      </w:pPr>
      <w:rPr>
        <w:rFonts w:hint="default"/>
      </w:rPr>
    </w:lvl>
    <w:lvl w:ilvl="7">
      <w:start w:val="1"/>
      <w:numFmt w:val="none"/>
      <w:lvlText w:val=""/>
      <w:lvlJc w:val="left"/>
      <w:pPr>
        <w:tabs>
          <w:tab w:val="num" w:pos="85"/>
        </w:tabs>
        <w:ind w:left="85" w:hanging="340"/>
      </w:pPr>
      <w:rPr>
        <w:rFonts w:hint="default"/>
      </w:rPr>
    </w:lvl>
    <w:lvl w:ilvl="8">
      <w:start w:val="1"/>
      <w:numFmt w:val="none"/>
      <w:lvlText w:val=""/>
      <w:lvlJc w:val="left"/>
      <w:pPr>
        <w:tabs>
          <w:tab w:val="num" w:pos="85"/>
        </w:tabs>
        <w:ind w:left="85" w:hanging="340"/>
      </w:pPr>
      <w:rPr>
        <w:rFonts w:hint="default"/>
      </w:rPr>
    </w:lvl>
  </w:abstractNum>
  <w:abstractNum w:abstractNumId="1" w15:restartNumberingAfterBreak="0">
    <w:nsid w:val="02634F0C"/>
    <w:multiLevelType w:val="multilevel"/>
    <w:tmpl w:val="6BEA4830"/>
    <w:styleLink w:val="FH-FEATUREtriangle"/>
    <w:lvl w:ilvl="0">
      <w:start w:val="1"/>
      <w:numFmt w:val="bullet"/>
      <w:lvlText w:val="►"/>
      <w:lvlJc w:val="left"/>
      <w:pPr>
        <w:tabs>
          <w:tab w:val="num" w:pos="227"/>
        </w:tabs>
        <w:ind w:left="227" w:hanging="227"/>
      </w:pPr>
      <w:rPr>
        <w:rFonts w:ascii="Arial" w:hAnsi="Arial" w:hint="default"/>
        <w:color w:val="F58427" w:themeColor="accent2"/>
        <w:position w:val="0"/>
      </w:rPr>
    </w:lvl>
    <w:lvl w:ilvl="1">
      <w:numFmt w:val="none"/>
      <w:lvlText w:val=""/>
      <w:lvlJc w:val="left"/>
      <w:pPr>
        <w:tabs>
          <w:tab w:val="num" w:pos="227"/>
        </w:tabs>
        <w:ind w:left="227" w:hanging="227"/>
      </w:pPr>
      <w:rPr>
        <w:rFonts w:hint="default"/>
      </w:rPr>
    </w:lvl>
    <w:lvl w:ilvl="2">
      <w:start w:val="1"/>
      <w:numFmt w:val="none"/>
      <w:lvlText w:val=""/>
      <w:lvlJc w:val="left"/>
      <w:pPr>
        <w:tabs>
          <w:tab w:val="num" w:pos="227"/>
        </w:tabs>
        <w:ind w:left="227" w:hanging="227"/>
      </w:pPr>
      <w:rPr>
        <w:rFonts w:hint="default"/>
      </w:rPr>
    </w:lvl>
    <w:lvl w:ilvl="3">
      <w:start w:val="1"/>
      <w:numFmt w:val="none"/>
      <w:lvlText w:val=""/>
      <w:lvlJc w:val="left"/>
      <w:pPr>
        <w:tabs>
          <w:tab w:val="num" w:pos="227"/>
        </w:tabs>
        <w:ind w:left="227" w:hanging="227"/>
      </w:pPr>
      <w:rPr>
        <w:rFonts w:hint="default"/>
      </w:rPr>
    </w:lvl>
    <w:lvl w:ilvl="4">
      <w:start w:val="1"/>
      <w:numFmt w:val="none"/>
      <w:lvlText w:val=""/>
      <w:lvlJc w:val="left"/>
      <w:pPr>
        <w:tabs>
          <w:tab w:val="num" w:pos="227"/>
        </w:tabs>
        <w:ind w:left="227" w:hanging="227"/>
      </w:pPr>
      <w:rPr>
        <w:rFonts w:hint="default"/>
      </w:rPr>
    </w:lvl>
    <w:lvl w:ilvl="5">
      <w:start w:val="1"/>
      <w:numFmt w:val="none"/>
      <w:lvlText w:val=""/>
      <w:lvlJc w:val="left"/>
      <w:pPr>
        <w:tabs>
          <w:tab w:val="num" w:pos="227"/>
        </w:tabs>
        <w:ind w:left="227" w:hanging="227"/>
      </w:pPr>
      <w:rPr>
        <w:rFonts w:hint="default"/>
      </w:rPr>
    </w:lvl>
    <w:lvl w:ilvl="6">
      <w:start w:val="1"/>
      <w:numFmt w:val="none"/>
      <w:lvlText w:val=""/>
      <w:lvlJc w:val="left"/>
      <w:pPr>
        <w:tabs>
          <w:tab w:val="num" w:pos="227"/>
        </w:tabs>
        <w:ind w:left="227" w:hanging="227"/>
      </w:pPr>
      <w:rPr>
        <w:rFonts w:hint="default"/>
      </w:rPr>
    </w:lvl>
    <w:lvl w:ilvl="7">
      <w:start w:val="1"/>
      <w:numFmt w:val="none"/>
      <w:lvlText w:val=""/>
      <w:lvlJc w:val="left"/>
      <w:pPr>
        <w:tabs>
          <w:tab w:val="num" w:pos="227"/>
        </w:tabs>
        <w:ind w:left="227" w:hanging="227"/>
      </w:pPr>
      <w:rPr>
        <w:rFonts w:hint="default"/>
      </w:rPr>
    </w:lvl>
    <w:lvl w:ilvl="8">
      <w:start w:val="1"/>
      <w:numFmt w:val="none"/>
      <w:lvlText w:val=""/>
      <w:lvlJc w:val="left"/>
      <w:pPr>
        <w:tabs>
          <w:tab w:val="num" w:pos="227"/>
        </w:tabs>
        <w:ind w:left="227" w:hanging="227"/>
      </w:pPr>
      <w:rPr>
        <w:rFonts w:hint="default"/>
      </w:rPr>
    </w:lvl>
  </w:abstractNum>
  <w:abstractNum w:abstractNumId="2" w15:restartNumberingAfterBreak="0">
    <w:nsid w:val="043C14FA"/>
    <w:multiLevelType w:val="multilevel"/>
    <w:tmpl w:val="E4BC97D2"/>
    <w:lvl w:ilvl="0">
      <w:start w:val="1"/>
      <w:numFmt w:val="decimal"/>
      <w:pStyle w:val="Heading1numbered"/>
      <w:lvlText w:val="%1."/>
      <w:lvlJc w:val="left"/>
      <w:pPr>
        <w:tabs>
          <w:tab w:val="num" w:pos="454"/>
        </w:tabs>
        <w:ind w:left="454" w:hanging="454"/>
      </w:pPr>
      <w:rPr>
        <w:rFonts w:hint="default"/>
      </w:rPr>
    </w:lvl>
    <w:lvl w:ilvl="1">
      <w:start w:val="1"/>
      <w:numFmt w:val="decimal"/>
      <w:pStyle w:val="Heading2numbered"/>
      <w:lvlText w:val="%1.%2."/>
      <w:lvlJc w:val="left"/>
      <w:pPr>
        <w:tabs>
          <w:tab w:val="num" w:pos="567"/>
        </w:tabs>
        <w:ind w:left="567" w:hanging="567"/>
      </w:pPr>
      <w:rPr>
        <w:rFonts w:hint="default"/>
      </w:rPr>
    </w:lvl>
    <w:lvl w:ilvl="2">
      <w:start w:val="1"/>
      <w:numFmt w:val="decimal"/>
      <w:pStyle w:val="Heading3numbered"/>
      <w:lvlText w:val="%1.%2.%3."/>
      <w:lvlJc w:val="left"/>
      <w:pPr>
        <w:tabs>
          <w:tab w:val="num" w:pos="680"/>
        </w:tabs>
        <w:ind w:left="680" w:hanging="680"/>
      </w:pPr>
      <w:rPr>
        <w:rFonts w:hint="default"/>
      </w:rPr>
    </w:lvl>
    <w:lvl w:ilvl="3">
      <w:start w:val="1"/>
      <w:numFmt w:val="decimal"/>
      <w:pStyle w:val="Heading4numbered"/>
      <w:lvlText w:val="%1.%2.%3.%4."/>
      <w:lvlJc w:val="left"/>
      <w:pPr>
        <w:tabs>
          <w:tab w:val="num" w:pos="794"/>
        </w:tabs>
        <w:ind w:left="794" w:hanging="794"/>
      </w:pPr>
      <w:rPr>
        <w:rFonts w:hint="default"/>
      </w:rPr>
    </w:lvl>
    <w:lvl w:ilvl="4">
      <w:start w:val="1"/>
      <w:numFmt w:val="decimal"/>
      <w:pStyle w:val="Heading5numbered"/>
      <w:lvlText w:val="%1.%2.%3.%4.%5."/>
      <w:lvlJc w:val="left"/>
      <w:pPr>
        <w:tabs>
          <w:tab w:val="num" w:pos="907"/>
        </w:tabs>
        <w:ind w:left="907" w:hanging="907"/>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3" w15:restartNumberingAfterBreak="0">
    <w:nsid w:val="054D7EC2"/>
    <w:multiLevelType w:val="multilevel"/>
    <w:tmpl w:val="76D07F18"/>
    <w:styleLink w:val="FH-BULLETSfortables"/>
    <w:lvl w:ilvl="0">
      <w:start w:val="1"/>
      <w:numFmt w:val="bullet"/>
      <w:pStyle w:val="Tablebullets1"/>
      <w:lvlText w:val="■"/>
      <w:lvlJc w:val="left"/>
      <w:pPr>
        <w:tabs>
          <w:tab w:val="num" w:pos="170"/>
        </w:tabs>
        <w:ind w:left="170" w:hanging="170"/>
      </w:pPr>
      <w:rPr>
        <w:rFonts w:ascii="Franklin Gothic Demi" w:hAnsi="Franklin Gothic Demi" w:hint="default"/>
        <w:color w:val="F58427" w:themeColor="accent2"/>
        <w:position w:val="4"/>
        <w:sz w:val="12"/>
      </w:rPr>
    </w:lvl>
    <w:lvl w:ilvl="1">
      <w:start w:val="1"/>
      <w:numFmt w:val="bullet"/>
      <w:pStyle w:val="Tablebullets2"/>
      <w:lvlText w:val="▪"/>
      <w:lvlJc w:val="left"/>
      <w:pPr>
        <w:tabs>
          <w:tab w:val="num" w:pos="340"/>
        </w:tabs>
        <w:ind w:left="340" w:hanging="170"/>
      </w:pPr>
      <w:rPr>
        <w:rFonts w:ascii="Calibri" w:hAnsi="Calibri" w:hint="default"/>
      </w:rPr>
    </w:lvl>
    <w:lvl w:ilvl="2">
      <w:start w:val="1"/>
      <w:numFmt w:val="bullet"/>
      <w:pStyle w:val="Tablebullets3"/>
      <w:lvlText w:val="–"/>
      <w:lvlJc w:val="left"/>
      <w:pPr>
        <w:tabs>
          <w:tab w:val="num" w:pos="510"/>
        </w:tabs>
        <w:ind w:left="510" w:hanging="170"/>
      </w:pPr>
      <w:rPr>
        <w:rFonts w:ascii="Calibri" w:hAnsi="Calibri"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680"/>
        </w:tabs>
        <w:ind w:left="680" w:firstLine="0"/>
      </w:pPr>
      <w:rPr>
        <w:rFonts w:hint="default"/>
      </w:rPr>
    </w:lvl>
    <w:lvl w:ilvl="5">
      <w:start w:val="1"/>
      <w:numFmt w:val="none"/>
      <w:lvlText w:val=""/>
      <w:lvlJc w:val="left"/>
      <w:pPr>
        <w:tabs>
          <w:tab w:val="num" w:pos="851"/>
        </w:tabs>
        <w:ind w:left="851" w:hanging="511"/>
      </w:pPr>
      <w:rPr>
        <w:rFonts w:hint="default"/>
      </w:rPr>
    </w:lvl>
    <w:lvl w:ilvl="6">
      <w:start w:val="1"/>
      <w:numFmt w:val="none"/>
      <w:lvlText w:val=""/>
      <w:lvlJc w:val="left"/>
      <w:pPr>
        <w:tabs>
          <w:tab w:val="num" w:pos="851"/>
        </w:tabs>
        <w:ind w:left="851" w:hanging="511"/>
      </w:pPr>
      <w:rPr>
        <w:rFonts w:hint="default"/>
      </w:rPr>
    </w:lvl>
    <w:lvl w:ilvl="7">
      <w:start w:val="1"/>
      <w:numFmt w:val="none"/>
      <w:lvlText w:val=""/>
      <w:lvlJc w:val="left"/>
      <w:pPr>
        <w:tabs>
          <w:tab w:val="num" w:pos="851"/>
        </w:tabs>
        <w:ind w:left="851" w:hanging="511"/>
      </w:pPr>
      <w:rPr>
        <w:rFonts w:hint="default"/>
      </w:rPr>
    </w:lvl>
    <w:lvl w:ilvl="8">
      <w:start w:val="1"/>
      <w:numFmt w:val="none"/>
      <w:lvlText w:val=""/>
      <w:lvlJc w:val="left"/>
      <w:pPr>
        <w:tabs>
          <w:tab w:val="num" w:pos="851"/>
        </w:tabs>
        <w:ind w:left="851" w:hanging="511"/>
      </w:pPr>
      <w:rPr>
        <w:rFonts w:hint="default"/>
      </w:rPr>
    </w:lvl>
  </w:abstractNum>
  <w:abstractNum w:abstractNumId="4" w15:restartNumberingAfterBreak="0">
    <w:nsid w:val="076B4F9C"/>
    <w:multiLevelType w:val="multilevel"/>
    <w:tmpl w:val="1ADCC15C"/>
    <w:styleLink w:val="FH-FIGURECAPTIONuparrow"/>
    <w:lvl w:ilvl="0">
      <w:start w:val="1"/>
      <w:numFmt w:val="bullet"/>
      <w:pStyle w:val="Figurecaption"/>
      <w:lvlText w:val=""/>
      <w:lvlPicBulletId w:val="0"/>
      <w:lvlJc w:val="left"/>
      <w:pPr>
        <w:tabs>
          <w:tab w:val="num" w:pos="284"/>
        </w:tabs>
        <w:ind w:left="284" w:hanging="284"/>
      </w:pPr>
      <w:rPr>
        <w:rFonts w:ascii="Symbol" w:hAnsi="Symbol" w:hint="default"/>
        <w:color w:val="auto"/>
        <w:position w:val="-3"/>
        <w:sz w:val="24"/>
      </w:rPr>
    </w:lvl>
    <w:lvl w:ilvl="1">
      <w:start w:val="1"/>
      <w:numFmt w:val="none"/>
      <w:lvlText w:val=""/>
      <w:lvlJc w:val="left"/>
      <w:pPr>
        <w:tabs>
          <w:tab w:val="num" w:pos="227"/>
        </w:tabs>
        <w:ind w:left="227" w:hanging="227"/>
      </w:pPr>
      <w:rPr>
        <w:rFonts w:hint="default"/>
        <w:color w:val="auto"/>
        <w:position w:val="-1"/>
      </w:rPr>
    </w:lvl>
    <w:lvl w:ilvl="2">
      <w:start w:val="1"/>
      <w:numFmt w:val="none"/>
      <w:lvlText w:val=""/>
      <w:lvlJc w:val="left"/>
      <w:pPr>
        <w:tabs>
          <w:tab w:val="num" w:pos="227"/>
        </w:tabs>
        <w:ind w:left="227" w:hanging="227"/>
      </w:pPr>
      <w:rPr>
        <w:rFonts w:hint="default"/>
        <w:color w:val="auto"/>
        <w:position w:val="-1"/>
      </w:rPr>
    </w:lvl>
    <w:lvl w:ilvl="3">
      <w:start w:val="1"/>
      <w:numFmt w:val="none"/>
      <w:lvlText w:val=""/>
      <w:lvlJc w:val="left"/>
      <w:pPr>
        <w:tabs>
          <w:tab w:val="num" w:pos="227"/>
        </w:tabs>
        <w:ind w:left="227" w:hanging="227"/>
      </w:pPr>
      <w:rPr>
        <w:rFonts w:hint="default"/>
        <w:color w:val="auto"/>
        <w:position w:val="-1"/>
      </w:rPr>
    </w:lvl>
    <w:lvl w:ilvl="4">
      <w:start w:val="1"/>
      <w:numFmt w:val="none"/>
      <w:lvlText w:val=""/>
      <w:lvlJc w:val="left"/>
      <w:pPr>
        <w:tabs>
          <w:tab w:val="num" w:pos="227"/>
        </w:tabs>
        <w:ind w:left="227" w:hanging="227"/>
      </w:pPr>
      <w:rPr>
        <w:rFonts w:hint="default"/>
      </w:rPr>
    </w:lvl>
    <w:lvl w:ilvl="5">
      <w:start w:val="1"/>
      <w:numFmt w:val="none"/>
      <w:lvlText w:val=""/>
      <w:lvlJc w:val="left"/>
      <w:pPr>
        <w:tabs>
          <w:tab w:val="num" w:pos="227"/>
        </w:tabs>
        <w:ind w:left="227" w:hanging="227"/>
      </w:pPr>
      <w:rPr>
        <w:rFonts w:hint="default"/>
      </w:rPr>
    </w:lvl>
    <w:lvl w:ilvl="6">
      <w:start w:val="1"/>
      <w:numFmt w:val="none"/>
      <w:lvlText w:val=""/>
      <w:lvlJc w:val="left"/>
      <w:pPr>
        <w:tabs>
          <w:tab w:val="num" w:pos="227"/>
        </w:tabs>
        <w:ind w:left="227" w:hanging="227"/>
      </w:pPr>
      <w:rPr>
        <w:rFonts w:hint="default"/>
      </w:rPr>
    </w:lvl>
    <w:lvl w:ilvl="7">
      <w:start w:val="1"/>
      <w:numFmt w:val="none"/>
      <w:lvlText w:val=""/>
      <w:lvlJc w:val="left"/>
      <w:pPr>
        <w:tabs>
          <w:tab w:val="num" w:pos="227"/>
        </w:tabs>
        <w:ind w:left="227" w:hanging="227"/>
      </w:pPr>
      <w:rPr>
        <w:rFonts w:hint="default"/>
      </w:rPr>
    </w:lvl>
    <w:lvl w:ilvl="8">
      <w:start w:val="1"/>
      <w:numFmt w:val="none"/>
      <w:lvlText w:val=""/>
      <w:lvlJc w:val="left"/>
      <w:pPr>
        <w:tabs>
          <w:tab w:val="num" w:pos="227"/>
        </w:tabs>
        <w:ind w:left="227" w:hanging="227"/>
      </w:pPr>
      <w:rPr>
        <w:rFonts w:hint="default"/>
      </w:rPr>
    </w:lvl>
  </w:abstractNum>
  <w:abstractNum w:abstractNumId="5" w15:restartNumberingAfterBreak="0">
    <w:nsid w:val="10CD4B93"/>
    <w:multiLevelType w:val="hybridMultilevel"/>
    <w:tmpl w:val="AF70F31A"/>
    <w:lvl w:ilvl="0" w:tplc="78667668">
      <w:numFmt w:val="bullet"/>
      <w:lvlText w:val="■"/>
      <w:lvlJc w:val="left"/>
      <w:pPr>
        <w:ind w:left="927" w:hanging="360"/>
      </w:pPr>
      <w:rPr>
        <w:rFonts w:ascii="Franklin Gothic Demi" w:eastAsia="Franklin Gothic Demi" w:hAnsi="Franklin Gothic Demi" w:cs="Franklin Gothic Demi" w:hint="default"/>
        <w:b/>
        <w:bCs/>
        <w:i w:val="0"/>
        <w:iCs w:val="0"/>
        <w:color w:val="F58427"/>
        <w:spacing w:val="0"/>
        <w:w w:val="100"/>
        <w:position w:val="3"/>
        <w:sz w:val="17"/>
        <w:szCs w:val="17"/>
        <w:lang w:val="en-US" w:eastAsia="en-US" w:bidi="ar-SA"/>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 w15:restartNumberingAfterBreak="0">
    <w:nsid w:val="12487626"/>
    <w:multiLevelType w:val="hybridMultilevel"/>
    <w:tmpl w:val="5F8E3114"/>
    <w:lvl w:ilvl="0" w:tplc="3672FCCA">
      <w:numFmt w:val="bullet"/>
      <w:pStyle w:val="Table-checkmark1"/>
      <w:lvlText w:val="✓"/>
      <w:lvlJc w:val="left"/>
      <w:pPr>
        <w:ind w:left="360" w:hanging="360"/>
      </w:pPr>
      <w:rPr>
        <w:rFonts w:ascii="MS Gothic" w:eastAsia="MS Gothic" w:hAnsi="MS Gothic" w:hint="eastAsia"/>
        <w:b/>
        <w:i w:val="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FF6A58"/>
    <w:multiLevelType w:val="multilevel"/>
    <w:tmpl w:val="1ADCC15C"/>
    <w:numStyleLink w:val="FH-FIGURECAPTIONuparrow"/>
  </w:abstractNum>
  <w:abstractNum w:abstractNumId="8" w15:restartNumberingAfterBreak="0">
    <w:nsid w:val="1CF92426"/>
    <w:multiLevelType w:val="multilevel"/>
    <w:tmpl w:val="DD209DF8"/>
    <w:styleLink w:val="FH-TABLELISTnumbered"/>
    <w:lvl w:ilvl="0">
      <w:start w:val="1"/>
      <w:numFmt w:val="decimal"/>
      <w:lvlText w:val="%1."/>
      <w:lvlJc w:val="left"/>
      <w:pPr>
        <w:tabs>
          <w:tab w:val="num" w:pos="340"/>
        </w:tabs>
        <w:ind w:left="340" w:hanging="340"/>
      </w:pPr>
      <w:rPr>
        <w:rFonts w:ascii="Franklin Gothic Book" w:hAnsi="Franklin Gothic Book" w:hint="default"/>
        <w:b w:val="0"/>
        <w:bCs w:val="0"/>
        <w:i w:val="0"/>
        <w:iCs w:val="0"/>
        <w:sz w:val="19"/>
      </w:rPr>
    </w:lvl>
    <w:lvl w:ilvl="1">
      <w:start w:val="1"/>
      <w:numFmt w:val="decimal"/>
      <w:lvlText w:val="%1.%2."/>
      <w:lvlJc w:val="left"/>
      <w:pPr>
        <w:tabs>
          <w:tab w:val="num" w:pos="851"/>
        </w:tabs>
        <w:ind w:left="851" w:hanging="511"/>
      </w:pPr>
      <w:rPr>
        <w:rFonts w:hint="default"/>
      </w:rPr>
    </w:lvl>
    <w:lvl w:ilvl="2">
      <w:start w:val="1"/>
      <w:numFmt w:val="decimal"/>
      <w:lvlText w:val="%1.%2.%3."/>
      <w:lvlJc w:val="left"/>
      <w:pPr>
        <w:tabs>
          <w:tab w:val="num" w:pos="1531"/>
        </w:tabs>
        <w:ind w:left="1531" w:hanging="680"/>
      </w:pPr>
      <w:rPr>
        <w:rFonts w:hint="default"/>
      </w:rPr>
    </w:lvl>
    <w:lvl w:ilvl="3">
      <w:start w:val="1"/>
      <w:numFmt w:val="none"/>
      <w:lvlText w:val=""/>
      <w:lvlJc w:val="left"/>
      <w:pPr>
        <w:tabs>
          <w:tab w:val="num" w:pos="1531"/>
        </w:tabs>
        <w:ind w:left="1531" w:firstLine="0"/>
      </w:pPr>
      <w:rPr>
        <w:rFonts w:hint="default"/>
      </w:rPr>
    </w:lvl>
    <w:lvl w:ilvl="4">
      <w:start w:val="1"/>
      <w:numFmt w:val="none"/>
      <w:lvlText w:val=""/>
      <w:lvlJc w:val="left"/>
      <w:pPr>
        <w:tabs>
          <w:tab w:val="num" w:pos="1531"/>
        </w:tabs>
        <w:ind w:left="1531" w:firstLine="0"/>
      </w:pPr>
      <w:rPr>
        <w:rFonts w:hint="default"/>
      </w:rPr>
    </w:lvl>
    <w:lvl w:ilvl="5">
      <w:start w:val="1"/>
      <w:numFmt w:val="none"/>
      <w:lvlText w:val=""/>
      <w:lvlJc w:val="left"/>
      <w:pPr>
        <w:tabs>
          <w:tab w:val="num" w:pos="1531"/>
        </w:tabs>
        <w:ind w:left="1531" w:firstLine="0"/>
      </w:pPr>
      <w:rPr>
        <w:rFonts w:hint="default"/>
      </w:rPr>
    </w:lvl>
    <w:lvl w:ilvl="6">
      <w:start w:val="1"/>
      <w:numFmt w:val="none"/>
      <w:lvlText w:val=""/>
      <w:lvlJc w:val="left"/>
      <w:pPr>
        <w:tabs>
          <w:tab w:val="num" w:pos="1531"/>
        </w:tabs>
        <w:ind w:left="1531" w:firstLine="0"/>
      </w:pPr>
      <w:rPr>
        <w:rFonts w:hint="default"/>
      </w:rPr>
    </w:lvl>
    <w:lvl w:ilvl="7">
      <w:start w:val="1"/>
      <w:numFmt w:val="none"/>
      <w:lvlText w:val=""/>
      <w:lvlJc w:val="left"/>
      <w:pPr>
        <w:tabs>
          <w:tab w:val="num" w:pos="1531"/>
        </w:tabs>
        <w:ind w:left="1531" w:firstLine="0"/>
      </w:pPr>
      <w:rPr>
        <w:rFonts w:hint="default"/>
      </w:rPr>
    </w:lvl>
    <w:lvl w:ilvl="8">
      <w:start w:val="1"/>
      <w:numFmt w:val="none"/>
      <w:lvlText w:val=""/>
      <w:lvlJc w:val="left"/>
      <w:pPr>
        <w:tabs>
          <w:tab w:val="num" w:pos="1531"/>
        </w:tabs>
        <w:ind w:left="1531" w:firstLine="0"/>
      </w:pPr>
      <w:rPr>
        <w:rFonts w:hint="default"/>
      </w:rPr>
    </w:lvl>
  </w:abstractNum>
  <w:abstractNum w:abstractNumId="9" w15:restartNumberingAfterBreak="0">
    <w:nsid w:val="1E055160"/>
    <w:multiLevelType w:val="hybridMultilevel"/>
    <w:tmpl w:val="3BC4248E"/>
    <w:lvl w:ilvl="0" w:tplc="78667668">
      <w:numFmt w:val="bullet"/>
      <w:lvlText w:val="■"/>
      <w:lvlJc w:val="left"/>
      <w:pPr>
        <w:ind w:left="1287" w:hanging="360"/>
      </w:pPr>
      <w:rPr>
        <w:rFonts w:ascii="Franklin Gothic Demi" w:eastAsia="Franklin Gothic Demi" w:hAnsi="Franklin Gothic Demi" w:cs="Franklin Gothic Demi" w:hint="default"/>
        <w:b/>
        <w:bCs/>
        <w:i w:val="0"/>
        <w:iCs w:val="0"/>
        <w:color w:val="F58427"/>
        <w:spacing w:val="0"/>
        <w:w w:val="100"/>
        <w:position w:val="3"/>
        <w:sz w:val="17"/>
        <w:szCs w:val="17"/>
        <w:lang w:val="en-US" w:eastAsia="en-US" w:bidi="ar-SA"/>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1EB70E8F"/>
    <w:multiLevelType w:val="multilevel"/>
    <w:tmpl w:val="FF1A43C8"/>
    <w:styleLink w:val="FH-LISTalphanumberallevel1romannumerallevel2"/>
    <w:lvl w:ilvl="0">
      <w:start w:val="1"/>
      <w:numFmt w:val="lowerLetter"/>
      <w:lvlText w:val="%1."/>
      <w:lvlJc w:val="left"/>
      <w:pPr>
        <w:ind w:left="397" w:hanging="397"/>
      </w:pPr>
      <w:rPr>
        <w:rFonts w:ascii="Franklin Gothic Book" w:hAnsi="Franklin Gothic Book" w:hint="default"/>
        <w:b w:val="0"/>
        <w:bCs w:val="0"/>
        <w:i w:val="0"/>
        <w:iCs w:val="0"/>
        <w:sz w:val="20"/>
      </w:rPr>
    </w:lvl>
    <w:lvl w:ilvl="1">
      <w:start w:val="1"/>
      <w:numFmt w:val="lowerRoman"/>
      <w:lvlText w:val="%2"/>
      <w:lvlJc w:val="left"/>
      <w:pPr>
        <w:tabs>
          <w:tab w:val="num" w:pos="907"/>
        </w:tabs>
        <w:ind w:left="907" w:hanging="510"/>
      </w:pPr>
      <w:rPr>
        <w:rFonts w:hint="default"/>
      </w:rPr>
    </w:lvl>
    <w:lvl w:ilvl="2">
      <w:start w:val="1"/>
      <w:numFmt w:val="none"/>
      <w:lvlText w:val="%3"/>
      <w:lvlJc w:val="right"/>
      <w:pPr>
        <w:tabs>
          <w:tab w:val="num" w:pos="907"/>
        </w:tabs>
        <w:ind w:left="907" w:firstLine="0"/>
      </w:pPr>
      <w:rPr>
        <w:rFonts w:hint="default"/>
      </w:rPr>
    </w:lvl>
    <w:lvl w:ilvl="3">
      <w:start w:val="1"/>
      <w:numFmt w:val="none"/>
      <w:lvlText w:val="%4"/>
      <w:lvlJc w:val="left"/>
      <w:pPr>
        <w:tabs>
          <w:tab w:val="num" w:pos="907"/>
        </w:tabs>
        <w:ind w:left="907" w:firstLine="0"/>
      </w:pPr>
      <w:rPr>
        <w:rFonts w:hint="default"/>
      </w:rPr>
    </w:lvl>
    <w:lvl w:ilvl="4">
      <w:start w:val="1"/>
      <w:numFmt w:val="none"/>
      <w:lvlText w:val=""/>
      <w:lvlJc w:val="left"/>
      <w:pPr>
        <w:tabs>
          <w:tab w:val="num" w:pos="907"/>
        </w:tabs>
        <w:ind w:left="907" w:firstLine="0"/>
      </w:pPr>
      <w:rPr>
        <w:rFonts w:hint="default"/>
      </w:rPr>
    </w:lvl>
    <w:lvl w:ilvl="5">
      <w:start w:val="1"/>
      <w:numFmt w:val="none"/>
      <w:lvlText w:val=""/>
      <w:lvlJc w:val="right"/>
      <w:pPr>
        <w:tabs>
          <w:tab w:val="num" w:pos="907"/>
        </w:tabs>
        <w:ind w:left="907" w:firstLine="0"/>
      </w:pPr>
      <w:rPr>
        <w:rFonts w:hint="default"/>
      </w:rPr>
    </w:lvl>
    <w:lvl w:ilvl="6">
      <w:start w:val="1"/>
      <w:numFmt w:val="none"/>
      <w:lvlText w:val=""/>
      <w:lvlJc w:val="left"/>
      <w:pPr>
        <w:tabs>
          <w:tab w:val="num" w:pos="907"/>
        </w:tabs>
        <w:ind w:left="907" w:firstLine="0"/>
      </w:pPr>
      <w:rPr>
        <w:rFonts w:hint="default"/>
      </w:rPr>
    </w:lvl>
    <w:lvl w:ilvl="7">
      <w:start w:val="1"/>
      <w:numFmt w:val="none"/>
      <w:lvlText w:val=""/>
      <w:lvlJc w:val="left"/>
      <w:pPr>
        <w:tabs>
          <w:tab w:val="num" w:pos="907"/>
        </w:tabs>
        <w:ind w:left="907" w:firstLine="0"/>
      </w:pPr>
      <w:rPr>
        <w:rFonts w:hint="default"/>
      </w:rPr>
    </w:lvl>
    <w:lvl w:ilvl="8">
      <w:start w:val="1"/>
      <w:numFmt w:val="none"/>
      <w:lvlText w:val=""/>
      <w:lvlJc w:val="right"/>
      <w:pPr>
        <w:tabs>
          <w:tab w:val="num" w:pos="907"/>
        </w:tabs>
        <w:ind w:left="907" w:firstLine="0"/>
      </w:pPr>
      <w:rPr>
        <w:rFonts w:hint="default"/>
      </w:rPr>
    </w:lvl>
  </w:abstractNum>
  <w:abstractNum w:abstractNumId="11" w15:restartNumberingAfterBreak="0">
    <w:nsid w:val="1FA242B4"/>
    <w:multiLevelType w:val="multilevel"/>
    <w:tmpl w:val="4BF43542"/>
    <w:styleLink w:val="FH-BULLETSforcharts"/>
    <w:lvl w:ilvl="0">
      <w:start w:val="1"/>
      <w:numFmt w:val="bullet"/>
      <w:pStyle w:val="Chartbulletsblack"/>
      <w:lvlText w:val="■"/>
      <w:lvlJc w:val="left"/>
      <w:pPr>
        <w:ind w:left="142" w:hanging="142"/>
      </w:pPr>
      <w:rPr>
        <w:rFonts w:ascii="Franklin Gothic Demi" w:hAnsi="Franklin Gothic Demi" w:hint="default"/>
        <w:color w:val="F58427" w:themeColor="accent2"/>
        <w:position w:val="3"/>
        <w:sz w:val="12"/>
      </w:rPr>
    </w:lvl>
    <w:lvl w:ilvl="1">
      <w:start w:val="1"/>
      <w:numFmt w:val="bullet"/>
      <w:lvlText w:val="■"/>
      <w:lvlJc w:val="left"/>
      <w:pPr>
        <w:ind w:left="284" w:hanging="142"/>
      </w:pPr>
      <w:rPr>
        <w:rFonts w:ascii="Franklin Gothic Demi" w:hAnsi="Franklin Gothic Demi" w:hint="default"/>
        <w:color w:val="000000" w:themeColor="text1"/>
        <w:position w:val="4"/>
        <w:sz w:val="10"/>
      </w:rPr>
    </w:lvl>
    <w:lvl w:ilvl="2">
      <w:start w:val="1"/>
      <w:numFmt w:val="bullet"/>
      <w:lvlText w:val="−"/>
      <w:lvlJc w:val="left"/>
      <w:pPr>
        <w:ind w:left="454" w:hanging="170"/>
      </w:pPr>
      <w:rPr>
        <w:rFonts w:ascii="Gisha" w:hAnsi="Gisha" w:hint="default"/>
        <w:color w:val="000000" w:themeColor="text1"/>
      </w:rPr>
    </w:lvl>
    <w:lvl w:ilvl="3">
      <w:start w:val="1"/>
      <w:numFmt w:val="none"/>
      <w:lvlText w:val=""/>
      <w:lvlJc w:val="left"/>
      <w:pPr>
        <w:tabs>
          <w:tab w:val="num" w:pos="454"/>
        </w:tabs>
        <w:ind w:left="454" w:hanging="17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tabs>
          <w:tab w:val="num" w:pos="454"/>
        </w:tabs>
        <w:ind w:left="454" w:firstLine="0"/>
      </w:pPr>
      <w:rPr>
        <w:rFonts w:hint="default"/>
      </w:rPr>
    </w:lvl>
  </w:abstractNum>
  <w:abstractNum w:abstractNumId="12" w15:restartNumberingAfterBreak="0">
    <w:nsid w:val="2795334D"/>
    <w:multiLevelType w:val="hybridMultilevel"/>
    <w:tmpl w:val="921CD17E"/>
    <w:lvl w:ilvl="0" w:tplc="1764B1C6">
      <w:start w:val="1"/>
      <w:numFmt w:val="lowerLetter"/>
      <w:pStyle w:val="Numberedlistabc"/>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1F2B67"/>
    <w:multiLevelType w:val="hybridMultilevel"/>
    <w:tmpl w:val="0D66727E"/>
    <w:lvl w:ilvl="0" w:tplc="2456412E">
      <w:numFmt w:val="bullet"/>
      <w:pStyle w:val="Table-cross1"/>
      <w:lvlText w:val="✗"/>
      <w:lvlJc w:val="left"/>
      <w:pPr>
        <w:ind w:left="360" w:hanging="360"/>
      </w:pPr>
      <w:rPr>
        <w:rFonts w:ascii="MS Gothic" w:eastAsia="MS Gothic" w:hAnsi="MS Gothic" w:hint="eastAsia"/>
        <w:b/>
        <w:i w:val="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9407D7"/>
    <w:multiLevelType w:val="hybridMultilevel"/>
    <w:tmpl w:val="0596A852"/>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5" w15:restartNumberingAfterBreak="0">
    <w:nsid w:val="2CC37B13"/>
    <w:multiLevelType w:val="multilevel"/>
    <w:tmpl w:val="C534F126"/>
    <w:lvl w:ilvl="0">
      <w:start w:val="1"/>
      <w:numFmt w:val="decimal"/>
      <w:pStyle w:val="Tablenumberedlist1"/>
      <w:lvlText w:val="%1."/>
      <w:lvlJc w:val="left"/>
      <w:pPr>
        <w:ind w:left="284" w:hanging="284"/>
      </w:pPr>
      <w:rPr>
        <w:rFonts w:ascii="Franklin Gothic Book" w:hAnsi="Franklin Gothic Book" w:hint="default"/>
        <w:b w:val="0"/>
        <w:bCs w:val="0"/>
        <w:i w:val="0"/>
        <w:iCs w:val="0"/>
        <w:sz w:val="19"/>
      </w:rPr>
    </w:lvl>
    <w:lvl w:ilvl="1">
      <w:start w:val="1"/>
      <w:numFmt w:val="decimal"/>
      <w:pStyle w:val="Tablenumberedlist11"/>
      <w:lvlText w:val="%1.%2."/>
      <w:lvlJc w:val="left"/>
      <w:pPr>
        <w:ind w:left="737" w:hanging="453"/>
      </w:pPr>
      <w:rPr>
        <w:rFonts w:hint="default"/>
      </w:rPr>
    </w:lvl>
    <w:lvl w:ilvl="2">
      <w:start w:val="1"/>
      <w:numFmt w:val="decimal"/>
      <w:pStyle w:val="Tablenumberedlist111"/>
      <w:lvlText w:val="%1.%2.%3."/>
      <w:lvlJc w:val="left"/>
      <w:pPr>
        <w:ind w:left="1361" w:hanging="6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DD56E75"/>
    <w:multiLevelType w:val="multilevel"/>
    <w:tmpl w:val="3F92271C"/>
    <w:styleLink w:val="FH-BULLETS"/>
    <w:lvl w:ilvl="0">
      <w:start w:val="1"/>
      <w:numFmt w:val="bullet"/>
      <w:pStyle w:val="Bullets1"/>
      <w:lvlText w:val="■"/>
      <w:lvlJc w:val="left"/>
      <w:pPr>
        <w:ind w:left="227" w:hanging="227"/>
      </w:pPr>
      <w:rPr>
        <w:rFonts w:ascii="Franklin Gothic Demi" w:hAnsi="Franklin Gothic Demi" w:hint="default"/>
        <w:color w:val="F58427" w:themeColor="accent2"/>
        <w:position w:val="3"/>
        <w:sz w:val="17"/>
      </w:rPr>
    </w:lvl>
    <w:lvl w:ilvl="1">
      <w:start w:val="1"/>
      <w:numFmt w:val="bullet"/>
      <w:pStyle w:val="Bullets2"/>
      <w:lvlText w:val="■"/>
      <w:lvlJc w:val="left"/>
      <w:pPr>
        <w:ind w:left="454" w:hanging="227"/>
      </w:pPr>
      <w:rPr>
        <w:rFonts w:ascii="Franklin Gothic Demi" w:hAnsi="Franklin Gothic Demi" w:hint="default"/>
        <w:color w:val="000000" w:themeColor="text1"/>
        <w:position w:val="4"/>
        <w:sz w:val="14"/>
      </w:rPr>
    </w:lvl>
    <w:lvl w:ilvl="2">
      <w:start w:val="1"/>
      <w:numFmt w:val="bullet"/>
      <w:pStyle w:val="Bullets3"/>
      <w:lvlText w:val="—"/>
      <w:lvlJc w:val="left"/>
      <w:pPr>
        <w:ind w:left="681" w:hanging="227"/>
      </w:pPr>
      <w:rPr>
        <w:rFonts w:ascii="Franklin Gothic Book" w:hAnsi="Franklin Gothic Book" w:hint="default"/>
        <w:position w:val="1"/>
        <w:sz w:val="20"/>
      </w:rPr>
    </w:lvl>
    <w:lvl w:ilvl="3">
      <w:start w:val="1"/>
      <w:numFmt w:val="bullet"/>
      <w:pStyle w:val="Bullets4"/>
      <w:lvlText w:val="–"/>
      <w:lvlJc w:val="left"/>
      <w:pPr>
        <w:ind w:left="907" w:hanging="226"/>
      </w:pPr>
      <w:rPr>
        <w:rFonts w:ascii="Franklin Gothic Book" w:hAnsi="Franklin Gothic Book" w:hint="default"/>
        <w:position w:val="0"/>
      </w:rPr>
    </w:lvl>
    <w:lvl w:ilvl="4">
      <w:start w:val="1"/>
      <w:numFmt w:val="none"/>
      <w:lvlText w:val=""/>
      <w:lvlJc w:val="left"/>
      <w:pPr>
        <w:tabs>
          <w:tab w:val="num" w:pos="907"/>
        </w:tabs>
        <w:ind w:left="907" w:hanging="227"/>
      </w:pPr>
      <w:rPr>
        <w:rFonts w:hint="default"/>
      </w:rPr>
    </w:lvl>
    <w:lvl w:ilvl="5">
      <w:start w:val="1"/>
      <w:numFmt w:val="none"/>
      <w:lvlText w:val=""/>
      <w:lvlJc w:val="left"/>
      <w:pPr>
        <w:tabs>
          <w:tab w:val="num" w:pos="1134"/>
        </w:tabs>
        <w:ind w:left="1134" w:hanging="454"/>
      </w:pPr>
      <w:rPr>
        <w:rFonts w:hint="default"/>
      </w:rPr>
    </w:lvl>
    <w:lvl w:ilvl="6">
      <w:start w:val="1"/>
      <w:numFmt w:val="none"/>
      <w:lvlText w:val=""/>
      <w:lvlJc w:val="left"/>
      <w:pPr>
        <w:tabs>
          <w:tab w:val="num" w:pos="1134"/>
        </w:tabs>
        <w:ind w:left="1134" w:hanging="454"/>
      </w:pPr>
      <w:rPr>
        <w:rFonts w:hint="default"/>
      </w:rPr>
    </w:lvl>
    <w:lvl w:ilvl="7">
      <w:start w:val="1"/>
      <w:numFmt w:val="none"/>
      <w:lvlText w:val=""/>
      <w:lvlJc w:val="left"/>
      <w:pPr>
        <w:tabs>
          <w:tab w:val="num" w:pos="1134"/>
        </w:tabs>
        <w:ind w:left="1134" w:firstLine="455"/>
      </w:pPr>
      <w:rPr>
        <w:rFonts w:hint="default"/>
      </w:rPr>
    </w:lvl>
    <w:lvl w:ilvl="8">
      <w:start w:val="1"/>
      <w:numFmt w:val="none"/>
      <w:lvlText w:val=""/>
      <w:lvlJc w:val="left"/>
      <w:pPr>
        <w:tabs>
          <w:tab w:val="num" w:pos="1134"/>
        </w:tabs>
        <w:ind w:left="1134" w:hanging="454"/>
      </w:pPr>
      <w:rPr>
        <w:rFonts w:hint="default"/>
      </w:rPr>
    </w:lvl>
  </w:abstractNum>
  <w:abstractNum w:abstractNumId="17" w15:restartNumberingAfterBreak="0">
    <w:nsid w:val="305D2C29"/>
    <w:multiLevelType w:val="multilevel"/>
    <w:tmpl w:val="4844C6B4"/>
    <w:styleLink w:val="FH-FIGURECAPTIONdownarrow"/>
    <w:lvl w:ilvl="0">
      <w:start w:val="1"/>
      <w:numFmt w:val="bullet"/>
      <w:lvlText w:val=""/>
      <w:lvlPicBulletId w:val="1"/>
      <w:lvlJc w:val="left"/>
      <w:pPr>
        <w:tabs>
          <w:tab w:val="num" w:pos="284"/>
        </w:tabs>
        <w:ind w:left="284" w:hanging="284"/>
      </w:pPr>
      <w:rPr>
        <w:rFonts w:ascii="Symbol" w:hAnsi="Symbol" w:hint="default"/>
        <w:color w:val="auto"/>
        <w:position w:val="-3"/>
        <w:sz w:val="24"/>
      </w:rPr>
    </w:lvl>
    <w:lvl w:ilvl="1">
      <w:start w:val="1"/>
      <w:numFmt w:val="none"/>
      <w:lvlText w:val=""/>
      <w:lvlJc w:val="left"/>
      <w:pPr>
        <w:tabs>
          <w:tab w:val="num" w:pos="227"/>
        </w:tabs>
        <w:ind w:left="227" w:hanging="227"/>
      </w:pPr>
      <w:rPr>
        <w:rFonts w:hint="default"/>
      </w:rPr>
    </w:lvl>
    <w:lvl w:ilvl="2">
      <w:start w:val="1"/>
      <w:numFmt w:val="none"/>
      <w:lvlText w:val=""/>
      <w:lvlJc w:val="left"/>
      <w:pPr>
        <w:tabs>
          <w:tab w:val="num" w:pos="227"/>
        </w:tabs>
        <w:ind w:left="227" w:hanging="227"/>
      </w:pPr>
      <w:rPr>
        <w:rFonts w:hint="default"/>
      </w:rPr>
    </w:lvl>
    <w:lvl w:ilvl="3">
      <w:start w:val="1"/>
      <w:numFmt w:val="none"/>
      <w:lvlText w:val=""/>
      <w:lvlJc w:val="left"/>
      <w:pPr>
        <w:tabs>
          <w:tab w:val="num" w:pos="227"/>
        </w:tabs>
        <w:ind w:left="227" w:hanging="227"/>
      </w:pPr>
      <w:rPr>
        <w:rFonts w:hint="default"/>
      </w:rPr>
    </w:lvl>
    <w:lvl w:ilvl="4">
      <w:start w:val="1"/>
      <w:numFmt w:val="none"/>
      <w:lvlText w:val=""/>
      <w:lvlJc w:val="left"/>
      <w:pPr>
        <w:tabs>
          <w:tab w:val="num" w:pos="227"/>
        </w:tabs>
        <w:ind w:left="227" w:hanging="227"/>
      </w:pPr>
      <w:rPr>
        <w:rFonts w:hint="default"/>
      </w:rPr>
    </w:lvl>
    <w:lvl w:ilvl="5">
      <w:start w:val="1"/>
      <w:numFmt w:val="none"/>
      <w:lvlText w:val=""/>
      <w:lvlJc w:val="left"/>
      <w:pPr>
        <w:tabs>
          <w:tab w:val="num" w:pos="227"/>
        </w:tabs>
        <w:ind w:left="227" w:hanging="227"/>
      </w:pPr>
      <w:rPr>
        <w:rFonts w:hint="default"/>
      </w:rPr>
    </w:lvl>
    <w:lvl w:ilvl="6">
      <w:start w:val="1"/>
      <w:numFmt w:val="none"/>
      <w:lvlText w:val=""/>
      <w:lvlJc w:val="left"/>
      <w:pPr>
        <w:tabs>
          <w:tab w:val="num" w:pos="227"/>
        </w:tabs>
        <w:ind w:left="227" w:hanging="227"/>
      </w:pPr>
      <w:rPr>
        <w:rFonts w:hint="default"/>
      </w:rPr>
    </w:lvl>
    <w:lvl w:ilvl="7">
      <w:start w:val="1"/>
      <w:numFmt w:val="none"/>
      <w:lvlText w:val=""/>
      <w:lvlJc w:val="left"/>
      <w:pPr>
        <w:tabs>
          <w:tab w:val="num" w:pos="227"/>
        </w:tabs>
        <w:ind w:left="227" w:hanging="227"/>
      </w:pPr>
      <w:rPr>
        <w:rFonts w:hint="default"/>
      </w:rPr>
    </w:lvl>
    <w:lvl w:ilvl="8">
      <w:start w:val="1"/>
      <w:numFmt w:val="none"/>
      <w:lvlText w:val=""/>
      <w:lvlJc w:val="left"/>
      <w:pPr>
        <w:tabs>
          <w:tab w:val="num" w:pos="227"/>
        </w:tabs>
        <w:ind w:left="227" w:hanging="227"/>
      </w:pPr>
      <w:rPr>
        <w:rFonts w:hint="default"/>
      </w:rPr>
    </w:lvl>
  </w:abstractNum>
  <w:abstractNum w:abstractNumId="18" w15:restartNumberingAfterBreak="0">
    <w:nsid w:val="33260169"/>
    <w:multiLevelType w:val="multilevel"/>
    <w:tmpl w:val="E4BC97D2"/>
    <w:styleLink w:val="FH-LISTNumberedHeadings"/>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794"/>
        </w:tabs>
        <w:ind w:left="794" w:hanging="794"/>
      </w:pPr>
      <w:rPr>
        <w:rFonts w:hint="default"/>
      </w:rPr>
    </w:lvl>
    <w:lvl w:ilvl="4">
      <w:start w:val="1"/>
      <w:numFmt w:val="decimal"/>
      <w:lvlText w:val="%1.%2.%3.%4.%5."/>
      <w:lvlJc w:val="left"/>
      <w:pPr>
        <w:tabs>
          <w:tab w:val="num" w:pos="907"/>
        </w:tabs>
        <w:ind w:left="907" w:hanging="907"/>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19" w15:restartNumberingAfterBreak="0">
    <w:nsid w:val="3A785A23"/>
    <w:multiLevelType w:val="hybridMultilevel"/>
    <w:tmpl w:val="DADA60C4"/>
    <w:lvl w:ilvl="0" w:tplc="A268DFB2">
      <w:start w:val="1"/>
      <w:numFmt w:val="bullet"/>
      <w:pStyle w:val="Tablecaption"/>
      <w:lvlText w:val="►"/>
      <w:lvlJc w:val="left"/>
      <w:pPr>
        <w:ind w:left="643" w:hanging="360"/>
      </w:pPr>
      <w:rPr>
        <w:rFonts w:ascii="Arial" w:hAnsi="Arial" w:hint="default"/>
        <w:color w:val="F58427" w:themeColor="accent2"/>
        <w:position w:val="0"/>
      </w:rPr>
    </w:lvl>
    <w:lvl w:ilvl="1" w:tplc="2AB48DD8">
      <w:numFmt w:val="bullet"/>
      <w:lvlText w:val="•"/>
      <w:lvlJc w:val="left"/>
      <w:pPr>
        <w:ind w:left="1650" w:hanging="570"/>
      </w:pPr>
      <w:rPr>
        <w:rFonts w:ascii="Franklin Gothic Book" w:eastAsiaTheme="minorHAnsi" w:hAnsi="Franklin Gothic Book" w:cs="Gish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0D1EB8"/>
    <w:multiLevelType w:val="hybridMultilevel"/>
    <w:tmpl w:val="7A3CDAF6"/>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21" w15:restartNumberingAfterBreak="0">
    <w:nsid w:val="42C1318A"/>
    <w:multiLevelType w:val="multilevel"/>
    <w:tmpl w:val="6A244BBE"/>
    <w:styleLink w:val="FH-LISTromannumeralnumbering"/>
    <w:lvl w:ilvl="0">
      <w:start w:val="1"/>
      <w:numFmt w:val="lowerRoman"/>
      <w:lvlText w:val="%1."/>
      <w:lvlJc w:val="left"/>
      <w:pPr>
        <w:ind w:left="397" w:hanging="397"/>
      </w:pPr>
      <w:rPr>
        <w:rFonts w:ascii="Franklin Gothic Book" w:hAnsi="Franklin Gothic Book" w:hint="default"/>
        <w:b w:val="0"/>
        <w:bCs w:val="0"/>
        <w:i w:val="0"/>
        <w:iCs w:val="0"/>
        <w:sz w:val="20"/>
      </w:rPr>
    </w:lvl>
    <w:lvl w:ilvl="1">
      <w:start w:val="1"/>
      <w:numFmt w:val="none"/>
      <w:lvlText w:val=""/>
      <w:lvlJc w:val="left"/>
      <w:pPr>
        <w:ind w:left="397" w:hanging="397"/>
      </w:pPr>
      <w:rPr>
        <w:rFonts w:hint="default"/>
      </w:rPr>
    </w:lvl>
    <w:lvl w:ilvl="2">
      <w:start w:val="1"/>
      <w:numFmt w:val="none"/>
      <w:lvlText w:val=""/>
      <w:lvlJc w:val="right"/>
      <w:pPr>
        <w:ind w:left="397" w:hanging="397"/>
      </w:pPr>
      <w:rPr>
        <w:rFonts w:hint="default"/>
      </w:rPr>
    </w:lvl>
    <w:lvl w:ilvl="3">
      <w:start w:val="1"/>
      <w:numFmt w:val="none"/>
      <w:lvlText w:val=""/>
      <w:lvlJc w:val="left"/>
      <w:pPr>
        <w:ind w:left="397" w:hanging="397"/>
      </w:pPr>
      <w:rPr>
        <w:rFonts w:hint="default"/>
      </w:rPr>
    </w:lvl>
    <w:lvl w:ilvl="4">
      <w:start w:val="1"/>
      <w:numFmt w:val="none"/>
      <w:lvlText w:val=""/>
      <w:lvlJc w:val="left"/>
      <w:pPr>
        <w:ind w:left="397" w:hanging="397"/>
      </w:pPr>
      <w:rPr>
        <w:rFonts w:hint="default"/>
      </w:rPr>
    </w:lvl>
    <w:lvl w:ilvl="5">
      <w:start w:val="1"/>
      <w:numFmt w:val="none"/>
      <w:lvlText w:val=""/>
      <w:lvlJc w:val="right"/>
      <w:pPr>
        <w:ind w:left="397" w:hanging="397"/>
      </w:pPr>
      <w:rPr>
        <w:rFonts w:hint="default"/>
      </w:rPr>
    </w:lvl>
    <w:lvl w:ilvl="6">
      <w:start w:val="1"/>
      <w:numFmt w:val="none"/>
      <w:lvlText w:val=""/>
      <w:lvlJc w:val="left"/>
      <w:pPr>
        <w:ind w:left="397" w:hanging="397"/>
      </w:pPr>
      <w:rPr>
        <w:rFonts w:hint="default"/>
      </w:rPr>
    </w:lvl>
    <w:lvl w:ilvl="7">
      <w:start w:val="1"/>
      <w:numFmt w:val="none"/>
      <w:lvlText w:val=""/>
      <w:lvlJc w:val="left"/>
      <w:pPr>
        <w:ind w:left="397" w:hanging="397"/>
      </w:pPr>
      <w:rPr>
        <w:rFonts w:hint="default"/>
      </w:rPr>
    </w:lvl>
    <w:lvl w:ilvl="8">
      <w:start w:val="1"/>
      <w:numFmt w:val="none"/>
      <w:lvlText w:val=""/>
      <w:lvlJc w:val="right"/>
      <w:pPr>
        <w:ind w:left="397" w:hanging="397"/>
      </w:pPr>
      <w:rPr>
        <w:rFonts w:hint="default"/>
      </w:rPr>
    </w:lvl>
  </w:abstractNum>
  <w:abstractNum w:abstractNumId="22" w15:restartNumberingAfterBreak="0">
    <w:nsid w:val="43BC55ED"/>
    <w:multiLevelType w:val="hybridMultilevel"/>
    <w:tmpl w:val="6206E60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4AF902F6"/>
    <w:multiLevelType w:val="hybridMultilevel"/>
    <w:tmpl w:val="6E66AE14"/>
    <w:lvl w:ilvl="0" w:tplc="5254E6F8">
      <w:numFmt w:val="bullet"/>
      <w:pStyle w:val="Table-measlesmarker1"/>
      <w:lvlText w:val="●"/>
      <w:lvlJc w:val="left"/>
      <w:pPr>
        <w:ind w:left="360" w:hanging="360"/>
      </w:pPr>
      <w:rPr>
        <w:rFonts w:ascii="Arial" w:hAnsi="Arial" w:hint="default"/>
        <w:b/>
        <w:i w:val="0"/>
        <w:sz w:val="40"/>
      </w:rPr>
    </w:lvl>
    <w:lvl w:ilvl="1" w:tplc="0C090003">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24" w15:restartNumberingAfterBreak="0">
    <w:nsid w:val="5C9F77C6"/>
    <w:multiLevelType w:val="multilevel"/>
    <w:tmpl w:val="E4122C48"/>
    <w:styleLink w:val="FH-TABLELISTalphanumberinglevel1romannumeralslevel2"/>
    <w:lvl w:ilvl="0">
      <w:start w:val="1"/>
      <w:numFmt w:val="lowerLetter"/>
      <w:lvlText w:val="%1."/>
      <w:lvlJc w:val="left"/>
      <w:pPr>
        <w:tabs>
          <w:tab w:val="num" w:pos="340"/>
        </w:tabs>
        <w:ind w:left="340" w:hanging="340"/>
      </w:pPr>
      <w:rPr>
        <w:rFonts w:ascii="Franklin Gothic Book" w:hAnsi="Franklin Gothic Book" w:hint="default"/>
        <w:b w:val="0"/>
        <w:bCs w:val="0"/>
        <w:i w:val="0"/>
        <w:iCs w:val="0"/>
        <w:sz w:val="20"/>
      </w:rPr>
    </w:lvl>
    <w:lvl w:ilvl="1">
      <w:start w:val="1"/>
      <w:numFmt w:val="lowerRoman"/>
      <w:lvlText w:val="%2."/>
      <w:lvlJc w:val="left"/>
      <w:pPr>
        <w:tabs>
          <w:tab w:val="num" w:pos="851"/>
        </w:tabs>
        <w:ind w:left="851" w:hanging="511"/>
      </w:pPr>
      <w:rPr>
        <w:rFonts w:hint="default"/>
      </w:rPr>
    </w:lvl>
    <w:lvl w:ilvl="2">
      <w:start w:val="1"/>
      <w:numFmt w:val="none"/>
      <w:lvlText w:val=""/>
      <w:lvlJc w:val="right"/>
      <w:pPr>
        <w:tabs>
          <w:tab w:val="num" w:pos="851"/>
        </w:tabs>
        <w:ind w:left="851" w:firstLine="0"/>
      </w:pPr>
      <w:rPr>
        <w:rFonts w:hint="default"/>
      </w:rPr>
    </w:lvl>
    <w:lvl w:ilvl="3">
      <w:start w:val="1"/>
      <w:numFmt w:val="none"/>
      <w:lvlText w:val=""/>
      <w:lvlJc w:val="left"/>
      <w:pPr>
        <w:tabs>
          <w:tab w:val="num" w:pos="851"/>
        </w:tabs>
        <w:ind w:left="851" w:firstLine="0"/>
      </w:pPr>
      <w:rPr>
        <w:rFonts w:hint="default"/>
      </w:rPr>
    </w:lvl>
    <w:lvl w:ilvl="4">
      <w:start w:val="1"/>
      <w:numFmt w:val="none"/>
      <w:lvlText w:val=""/>
      <w:lvlJc w:val="left"/>
      <w:pPr>
        <w:tabs>
          <w:tab w:val="num" w:pos="851"/>
        </w:tabs>
        <w:ind w:left="851" w:firstLine="0"/>
      </w:pPr>
      <w:rPr>
        <w:rFonts w:hint="default"/>
      </w:rPr>
    </w:lvl>
    <w:lvl w:ilvl="5">
      <w:start w:val="1"/>
      <w:numFmt w:val="none"/>
      <w:lvlText w:val=""/>
      <w:lvlJc w:val="right"/>
      <w:pPr>
        <w:tabs>
          <w:tab w:val="num" w:pos="851"/>
        </w:tabs>
        <w:ind w:left="851" w:firstLine="0"/>
      </w:pPr>
      <w:rPr>
        <w:rFonts w:hint="default"/>
      </w:rPr>
    </w:lvl>
    <w:lvl w:ilvl="6">
      <w:start w:val="1"/>
      <w:numFmt w:val="none"/>
      <w:lvlText w:val=""/>
      <w:lvlJc w:val="left"/>
      <w:pPr>
        <w:tabs>
          <w:tab w:val="num" w:pos="851"/>
        </w:tabs>
        <w:ind w:left="851" w:firstLine="0"/>
      </w:pPr>
      <w:rPr>
        <w:rFonts w:hint="default"/>
      </w:rPr>
    </w:lvl>
    <w:lvl w:ilvl="7">
      <w:start w:val="1"/>
      <w:numFmt w:val="none"/>
      <w:lvlText w:val=""/>
      <w:lvlJc w:val="left"/>
      <w:pPr>
        <w:tabs>
          <w:tab w:val="num" w:pos="851"/>
        </w:tabs>
        <w:ind w:left="851" w:firstLine="0"/>
      </w:pPr>
      <w:rPr>
        <w:rFonts w:hint="default"/>
      </w:rPr>
    </w:lvl>
    <w:lvl w:ilvl="8">
      <w:start w:val="1"/>
      <w:numFmt w:val="none"/>
      <w:lvlText w:val=""/>
      <w:lvlJc w:val="right"/>
      <w:pPr>
        <w:tabs>
          <w:tab w:val="num" w:pos="851"/>
        </w:tabs>
        <w:ind w:left="851" w:firstLine="0"/>
      </w:pPr>
      <w:rPr>
        <w:rFonts w:hint="default"/>
      </w:rPr>
    </w:lvl>
  </w:abstractNum>
  <w:abstractNum w:abstractNumId="25" w15:restartNumberingAfterBreak="0">
    <w:nsid w:val="5F405514"/>
    <w:multiLevelType w:val="multilevel"/>
    <w:tmpl w:val="E03ACA3C"/>
    <w:styleLink w:val="FHNumbers"/>
    <w:lvl w:ilvl="0">
      <w:start w:val="1"/>
      <w:numFmt w:val="decimal"/>
      <w:pStyle w:val="Numberedlist1"/>
      <w:lvlText w:val="%1."/>
      <w:lvlJc w:val="left"/>
      <w:pPr>
        <w:ind w:left="794" w:hanging="397"/>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Numberedlist11"/>
      <w:lvlText w:val="%1.%2."/>
      <w:lvlJc w:val="left"/>
      <w:pPr>
        <w:ind w:left="1304" w:hanging="510"/>
      </w:pPr>
      <w:rPr>
        <w:rFonts w:hint="default"/>
      </w:rPr>
    </w:lvl>
    <w:lvl w:ilvl="2">
      <w:start w:val="1"/>
      <w:numFmt w:val="decimal"/>
      <w:pStyle w:val="Numberedlist111"/>
      <w:lvlText w:val="%1.%2.%3."/>
      <w:lvlJc w:val="left"/>
      <w:pPr>
        <w:ind w:left="1985" w:hanging="681"/>
      </w:pPr>
      <w:rPr>
        <w:rFonts w:hint="default"/>
      </w:rPr>
    </w:lvl>
    <w:lvl w:ilvl="3">
      <w:start w:val="1"/>
      <w:numFmt w:val="none"/>
      <w:lvlText w:val=""/>
      <w:lvlJc w:val="left"/>
      <w:pPr>
        <w:ind w:left="1985" w:hanging="397"/>
      </w:pPr>
      <w:rPr>
        <w:rFonts w:hint="default"/>
      </w:rPr>
    </w:lvl>
    <w:lvl w:ilvl="4">
      <w:start w:val="1"/>
      <w:numFmt w:val="none"/>
      <w:lvlText w:val=""/>
      <w:lvlJc w:val="left"/>
      <w:pPr>
        <w:ind w:left="2382" w:hanging="397"/>
      </w:pPr>
      <w:rPr>
        <w:rFonts w:hint="default"/>
      </w:rPr>
    </w:lvl>
    <w:lvl w:ilvl="5">
      <w:start w:val="1"/>
      <w:numFmt w:val="none"/>
      <w:lvlText w:val=""/>
      <w:lvlJc w:val="left"/>
      <w:pPr>
        <w:ind w:left="2779" w:hanging="397"/>
      </w:pPr>
      <w:rPr>
        <w:rFonts w:hint="default"/>
      </w:rPr>
    </w:lvl>
    <w:lvl w:ilvl="6">
      <w:start w:val="1"/>
      <w:numFmt w:val="none"/>
      <w:lvlText w:val=""/>
      <w:lvlJc w:val="left"/>
      <w:pPr>
        <w:ind w:left="3176" w:hanging="397"/>
      </w:pPr>
      <w:rPr>
        <w:rFonts w:hint="default"/>
      </w:rPr>
    </w:lvl>
    <w:lvl w:ilvl="7">
      <w:start w:val="1"/>
      <w:numFmt w:val="none"/>
      <w:lvlText w:val=""/>
      <w:lvlJc w:val="left"/>
      <w:pPr>
        <w:ind w:left="3573" w:hanging="397"/>
      </w:pPr>
      <w:rPr>
        <w:rFonts w:hint="default"/>
      </w:rPr>
    </w:lvl>
    <w:lvl w:ilvl="8">
      <w:start w:val="1"/>
      <w:numFmt w:val="none"/>
      <w:lvlText w:val=""/>
      <w:lvlJc w:val="left"/>
      <w:pPr>
        <w:ind w:left="3970" w:hanging="397"/>
      </w:pPr>
      <w:rPr>
        <w:rFonts w:hint="default"/>
      </w:rPr>
    </w:lvl>
  </w:abstractNum>
  <w:abstractNum w:abstractNumId="26" w15:restartNumberingAfterBreak="0">
    <w:nsid w:val="61C47004"/>
    <w:multiLevelType w:val="hybridMultilevel"/>
    <w:tmpl w:val="5EAC8820"/>
    <w:lvl w:ilvl="0" w:tplc="78667668">
      <w:numFmt w:val="bullet"/>
      <w:lvlText w:val="■"/>
      <w:lvlJc w:val="left"/>
      <w:pPr>
        <w:ind w:left="1340" w:hanging="360"/>
      </w:pPr>
      <w:rPr>
        <w:rFonts w:ascii="Franklin Gothic Demi" w:eastAsia="Franklin Gothic Demi" w:hAnsi="Franklin Gothic Demi" w:cs="Franklin Gothic Demi" w:hint="default"/>
        <w:b/>
        <w:bCs/>
        <w:i w:val="0"/>
        <w:iCs w:val="0"/>
        <w:color w:val="F58427"/>
        <w:spacing w:val="0"/>
        <w:w w:val="100"/>
        <w:position w:val="3"/>
        <w:sz w:val="17"/>
        <w:szCs w:val="17"/>
        <w:lang w:val="en-US" w:eastAsia="en-US" w:bidi="ar-SA"/>
      </w:rPr>
    </w:lvl>
    <w:lvl w:ilvl="1" w:tplc="0C090003" w:tentative="1">
      <w:start w:val="1"/>
      <w:numFmt w:val="bullet"/>
      <w:lvlText w:val="o"/>
      <w:lvlJc w:val="left"/>
      <w:pPr>
        <w:ind w:left="2060" w:hanging="360"/>
      </w:pPr>
      <w:rPr>
        <w:rFonts w:ascii="Courier New" w:hAnsi="Courier New" w:cs="Courier New" w:hint="default"/>
      </w:rPr>
    </w:lvl>
    <w:lvl w:ilvl="2" w:tplc="0C090005" w:tentative="1">
      <w:start w:val="1"/>
      <w:numFmt w:val="bullet"/>
      <w:lvlText w:val=""/>
      <w:lvlJc w:val="left"/>
      <w:pPr>
        <w:ind w:left="2780" w:hanging="360"/>
      </w:pPr>
      <w:rPr>
        <w:rFonts w:ascii="Wingdings" w:hAnsi="Wingdings" w:hint="default"/>
      </w:rPr>
    </w:lvl>
    <w:lvl w:ilvl="3" w:tplc="0C090001" w:tentative="1">
      <w:start w:val="1"/>
      <w:numFmt w:val="bullet"/>
      <w:lvlText w:val=""/>
      <w:lvlJc w:val="left"/>
      <w:pPr>
        <w:ind w:left="3500" w:hanging="360"/>
      </w:pPr>
      <w:rPr>
        <w:rFonts w:ascii="Symbol" w:hAnsi="Symbol" w:hint="default"/>
      </w:rPr>
    </w:lvl>
    <w:lvl w:ilvl="4" w:tplc="0C090003" w:tentative="1">
      <w:start w:val="1"/>
      <w:numFmt w:val="bullet"/>
      <w:lvlText w:val="o"/>
      <w:lvlJc w:val="left"/>
      <w:pPr>
        <w:ind w:left="4220" w:hanging="360"/>
      </w:pPr>
      <w:rPr>
        <w:rFonts w:ascii="Courier New" w:hAnsi="Courier New" w:cs="Courier New" w:hint="default"/>
      </w:rPr>
    </w:lvl>
    <w:lvl w:ilvl="5" w:tplc="0C090005" w:tentative="1">
      <w:start w:val="1"/>
      <w:numFmt w:val="bullet"/>
      <w:lvlText w:val=""/>
      <w:lvlJc w:val="left"/>
      <w:pPr>
        <w:ind w:left="4940" w:hanging="360"/>
      </w:pPr>
      <w:rPr>
        <w:rFonts w:ascii="Wingdings" w:hAnsi="Wingdings" w:hint="default"/>
      </w:rPr>
    </w:lvl>
    <w:lvl w:ilvl="6" w:tplc="0C090001" w:tentative="1">
      <w:start w:val="1"/>
      <w:numFmt w:val="bullet"/>
      <w:lvlText w:val=""/>
      <w:lvlJc w:val="left"/>
      <w:pPr>
        <w:ind w:left="5660" w:hanging="360"/>
      </w:pPr>
      <w:rPr>
        <w:rFonts w:ascii="Symbol" w:hAnsi="Symbol" w:hint="default"/>
      </w:rPr>
    </w:lvl>
    <w:lvl w:ilvl="7" w:tplc="0C090003" w:tentative="1">
      <w:start w:val="1"/>
      <w:numFmt w:val="bullet"/>
      <w:lvlText w:val="o"/>
      <w:lvlJc w:val="left"/>
      <w:pPr>
        <w:ind w:left="6380" w:hanging="360"/>
      </w:pPr>
      <w:rPr>
        <w:rFonts w:ascii="Courier New" w:hAnsi="Courier New" w:cs="Courier New" w:hint="default"/>
      </w:rPr>
    </w:lvl>
    <w:lvl w:ilvl="8" w:tplc="0C090005" w:tentative="1">
      <w:start w:val="1"/>
      <w:numFmt w:val="bullet"/>
      <w:lvlText w:val=""/>
      <w:lvlJc w:val="left"/>
      <w:pPr>
        <w:ind w:left="7100" w:hanging="360"/>
      </w:pPr>
      <w:rPr>
        <w:rFonts w:ascii="Wingdings" w:hAnsi="Wingdings" w:hint="default"/>
      </w:rPr>
    </w:lvl>
  </w:abstractNum>
  <w:abstractNum w:abstractNumId="27" w15:restartNumberingAfterBreak="0">
    <w:nsid w:val="692202A9"/>
    <w:multiLevelType w:val="multilevel"/>
    <w:tmpl w:val="797CF232"/>
    <w:lvl w:ilvl="0">
      <w:start w:val="1"/>
      <w:numFmt w:val="lowerLetter"/>
      <w:pStyle w:val="Tablenumberedlistabc"/>
      <w:lvlText w:val="%1."/>
      <w:lvlJc w:val="left"/>
      <w:pPr>
        <w:ind w:left="284" w:hanging="284"/>
      </w:pPr>
      <w:rPr>
        <w:rFonts w:ascii="Franklin Gothic Book" w:hAnsi="Franklin Gothic Book" w:hint="default"/>
        <w:b w:val="0"/>
        <w:bCs w:val="0"/>
        <w:i w:val="0"/>
        <w:iCs w:val="0"/>
        <w:sz w:val="20"/>
      </w:rPr>
    </w:lvl>
    <w:lvl w:ilvl="1">
      <w:start w:val="1"/>
      <w:numFmt w:val="lowerRoman"/>
      <w:pStyle w:val="Tablenumberedlistiiiiii"/>
      <w:lvlText w:val="%2."/>
      <w:lvlJc w:val="left"/>
      <w:pPr>
        <w:ind w:left="567" w:hanging="283"/>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6CB369EA"/>
    <w:multiLevelType w:val="hybridMultilevel"/>
    <w:tmpl w:val="FB884BDE"/>
    <w:lvl w:ilvl="0" w:tplc="EACE6526">
      <w:start w:val="1"/>
      <w:numFmt w:val="bullet"/>
      <w:pStyle w:val="Heading3feature"/>
      <w:lvlText w:val="►"/>
      <w:lvlJc w:val="left"/>
      <w:pPr>
        <w:ind w:left="720" w:hanging="360"/>
      </w:pPr>
      <w:rPr>
        <w:rFonts w:ascii="Arial" w:hAnsi="Arial" w:hint="default"/>
        <w:color w:val="F58427" w:themeColor="accent2"/>
        <w:position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AF5486"/>
    <w:multiLevelType w:val="hybridMultilevel"/>
    <w:tmpl w:val="AE4ACA4C"/>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30" w15:restartNumberingAfterBreak="0">
    <w:nsid w:val="72632295"/>
    <w:multiLevelType w:val="hybridMultilevel"/>
    <w:tmpl w:val="2556A2F8"/>
    <w:lvl w:ilvl="0" w:tplc="E08262BC">
      <w:start w:val="1"/>
      <w:numFmt w:val="lowerRoman"/>
      <w:pStyle w:val="Numberedlistiiiiii"/>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87A24F1"/>
    <w:multiLevelType w:val="multilevel"/>
    <w:tmpl w:val="76D07F18"/>
    <w:numStyleLink w:val="FH-BULLETSfortables"/>
  </w:abstractNum>
  <w:num w:numId="1" w16cid:durableId="193201808">
    <w:abstractNumId w:val="16"/>
  </w:num>
  <w:num w:numId="2" w16cid:durableId="867182801">
    <w:abstractNumId w:val="11"/>
  </w:num>
  <w:num w:numId="3" w16cid:durableId="1622420793">
    <w:abstractNumId w:val="3"/>
  </w:num>
  <w:num w:numId="4" w16cid:durableId="1837575080">
    <w:abstractNumId w:val="4"/>
  </w:num>
  <w:num w:numId="5" w16cid:durableId="217982144">
    <w:abstractNumId w:val="10"/>
  </w:num>
  <w:num w:numId="6" w16cid:durableId="1827551432">
    <w:abstractNumId w:val="18"/>
  </w:num>
  <w:num w:numId="7" w16cid:durableId="1018117721">
    <w:abstractNumId w:val="21"/>
  </w:num>
  <w:num w:numId="8" w16cid:durableId="1616595133">
    <w:abstractNumId w:val="7"/>
  </w:num>
  <w:num w:numId="9" w16cid:durableId="1278294247">
    <w:abstractNumId w:val="28"/>
  </w:num>
  <w:num w:numId="10" w16cid:durableId="1045983998">
    <w:abstractNumId w:val="2"/>
  </w:num>
  <w:num w:numId="11" w16cid:durableId="1562326946">
    <w:abstractNumId w:val="31"/>
  </w:num>
  <w:num w:numId="12" w16cid:durableId="179900178">
    <w:abstractNumId w:val="6"/>
  </w:num>
  <w:num w:numId="13" w16cid:durableId="768891594">
    <w:abstractNumId w:val="13"/>
  </w:num>
  <w:num w:numId="14" w16cid:durableId="1216545875">
    <w:abstractNumId w:val="23"/>
  </w:num>
  <w:num w:numId="15" w16cid:durableId="2027361503">
    <w:abstractNumId w:val="19"/>
  </w:num>
  <w:num w:numId="16" w16cid:durableId="445464164">
    <w:abstractNumId w:val="27"/>
  </w:num>
  <w:num w:numId="17" w16cid:durableId="1533807230">
    <w:abstractNumId w:val="15"/>
  </w:num>
  <w:num w:numId="18" w16cid:durableId="1392734680">
    <w:abstractNumId w:val="1"/>
  </w:num>
  <w:num w:numId="19" w16cid:durableId="1052726836">
    <w:abstractNumId w:val="24"/>
  </w:num>
  <w:num w:numId="20" w16cid:durableId="532232512">
    <w:abstractNumId w:val="8"/>
  </w:num>
  <w:num w:numId="21" w16cid:durableId="723337755">
    <w:abstractNumId w:val="0"/>
  </w:num>
  <w:num w:numId="22" w16cid:durableId="1223835832">
    <w:abstractNumId w:val="17"/>
  </w:num>
  <w:num w:numId="23" w16cid:durableId="952443798">
    <w:abstractNumId w:val="12"/>
  </w:num>
  <w:num w:numId="24" w16cid:durableId="1958634462">
    <w:abstractNumId w:val="30"/>
  </w:num>
  <w:num w:numId="25" w16cid:durableId="1350644981">
    <w:abstractNumId w:val="25"/>
  </w:num>
  <w:num w:numId="26" w16cid:durableId="2066756334">
    <w:abstractNumId w:val="25"/>
  </w:num>
  <w:num w:numId="27" w16cid:durableId="1971664779">
    <w:abstractNumId w:val="5"/>
  </w:num>
  <w:num w:numId="28" w16cid:durableId="4329119">
    <w:abstractNumId w:val="9"/>
  </w:num>
  <w:num w:numId="29" w16cid:durableId="808674065">
    <w:abstractNumId w:val="26"/>
  </w:num>
  <w:num w:numId="30" w16cid:durableId="1883402982">
    <w:abstractNumId w:val="20"/>
  </w:num>
  <w:num w:numId="31" w16cid:durableId="1238630768">
    <w:abstractNumId w:val="22"/>
  </w:num>
  <w:num w:numId="32" w16cid:durableId="917514767">
    <w:abstractNumId w:val="14"/>
  </w:num>
  <w:num w:numId="33" w16cid:durableId="686295252">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DEC"/>
    <w:rsid w:val="00002F0E"/>
    <w:rsid w:val="00003DA6"/>
    <w:rsid w:val="00004B55"/>
    <w:rsid w:val="000058E9"/>
    <w:rsid w:val="000068DE"/>
    <w:rsid w:val="00021252"/>
    <w:rsid w:val="0003161B"/>
    <w:rsid w:val="0004008F"/>
    <w:rsid w:val="00041554"/>
    <w:rsid w:val="00044DBF"/>
    <w:rsid w:val="00053F91"/>
    <w:rsid w:val="00070859"/>
    <w:rsid w:val="00084720"/>
    <w:rsid w:val="00086501"/>
    <w:rsid w:val="000906BB"/>
    <w:rsid w:val="000A3BC1"/>
    <w:rsid w:val="000A670A"/>
    <w:rsid w:val="000A7C68"/>
    <w:rsid w:val="000B0CF8"/>
    <w:rsid w:val="000B3AE3"/>
    <w:rsid w:val="000B45FC"/>
    <w:rsid w:val="000B4957"/>
    <w:rsid w:val="000B6582"/>
    <w:rsid w:val="000B71C2"/>
    <w:rsid w:val="000C23E3"/>
    <w:rsid w:val="000C4FD3"/>
    <w:rsid w:val="000C5D17"/>
    <w:rsid w:val="000C66FB"/>
    <w:rsid w:val="000D0379"/>
    <w:rsid w:val="000D5079"/>
    <w:rsid w:val="000E1A30"/>
    <w:rsid w:val="000E2A08"/>
    <w:rsid w:val="0010055D"/>
    <w:rsid w:val="0011252C"/>
    <w:rsid w:val="0013538D"/>
    <w:rsid w:val="0014363B"/>
    <w:rsid w:val="00162D7E"/>
    <w:rsid w:val="001676A2"/>
    <w:rsid w:val="00170B83"/>
    <w:rsid w:val="001947A3"/>
    <w:rsid w:val="00194C4D"/>
    <w:rsid w:val="001A6322"/>
    <w:rsid w:val="001B0AE5"/>
    <w:rsid w:val="001B10EF"/>
    <w:rsid w:val="001C3C43"/>
    <w:rsid w:val="001D56B8"/>
    <w:rsid w:val="001D5DFA"/>
    <w:rsid w:val="001E22AB"/>
    <w:rsid w:val="001E24FA"/>
    <w:rsid w:val="001E7F9A"/>
    <w:rsid w:val="001F3F56"/>
    <w:rsid w:val="001F5F40"/>
    <w:rsid w:val="001F74D4"/>
    <w:rsid w:val="0020068C"/>
    <w:rsid w:val="00201C16"/>
    <w:rsid w:val="002022B1"/>
    <w:rsid w:val="0020713C"/>
    <w:rsid w:val="00210CDA"/>
    <w:rsid w:val="00210E31"/>
    <w:rsid w:val="002145DA"/>
    <w:rsid w:val="00222041"/>
    <w:rsid w:val="002276EA"/>
    <w:rsid w:val="00233B9C"/>
    <w:rsid w:val="00234699"/>
    <w:rsid w:val="00240105"/>
    <w:rsid w:val="00240460"/>
    <w:rsid w:val="00244364"/>
    <w:rsid w:val="002470B8"/>
    <w:rsid w:val="00250285"/>
    <w:rsid w:val="00251C6C"/>
    <w:rsid w:val="00260D52"/>
    <w:rsid w:val="00261588"/>
    <w:rsid w:val="00264994"/>
    <w:rsid w:val="00273B80"/>
    <w:rsid w:val="00275B78"/>
    <w:rsid w:val="00282453"/>
    <w:rsid w:val="002843F4"/>
    <w:rsid w:val="00292978"/>
    <w:rsid w:val="002973D4"/>
    <w:rsid w:val="002A61E2"/>
    <w:rsid w:val="002B2C63"/>
    <w:rsid w:val="002B34AA"/>
    <w:rsid w:val="002B5E0B"/>
    <w:rsid w:val="002D10B2"/>
    <w:rsid w:val="002F0752"/>
    <w:rsid w:val="002F0D85"/>
    <w:rsid w:val="00300FD1"/>
    <w:rsid w:val="003010F2"/>
    <w:rsid w:val="00302328"/>
    <w:rsid w:val="00302B8D"/>
    <w:rsid w:val="003038A4"/>
    <w:rsid w:val="003048D7"/>
    <w:rsid w:val="00314FBB"/>
    <w:rsid w:val="003170C6"/>
    <w:rsid w:val="00321EAD"/>
    <w:rsid w:val="00330676"/>
    <w:rsid w:val="00333C28"/>
    <w:rsid w:val="00336271"/>
    <w:rsid w:val="00344074"/>
    <w:rsid w:val="00373C93"/>
    <w:rsid w:val="00376466"/>
    <w:rsid w:val="003767CB"/>
    <w:rsid w:val="00397278"/>
    <w:rsid w:val="003A3A1C"/>
    <w:rsid w:val="003A7F22"/>
    <w:rsid w:val="003B3749"/>
    <w:rsid w:val="003B6225"/>
    <w:rsid w:val="003C069C"/>
    <w:rsid w:val="003C1290"/>
    <w:rsid w:val="003D48C0"/>
    <w:rsid w:val="003D7729"/>
    <w:rsid w:val="003E1952"/>
    <w:rsid w:val="003F10D9"/>
    <w:rsid w:val="003F1844"/>
    <w:rsid w:val="003F459F"/>
    <w:rsid w:val="003F5D24"/>
    <w:rsid w:val="003F60A6"/>
    <w:rsid w:val="003F6BE9"/>
    <w:rsid w:val="0040142F"/>
    <w:rsid w:val="00403ACB"/>
    <w:rsid w:val="00416764"/>
    <w:rsid w:val="00416851"/>
    <w:rsid w:val="00422BD6"/>
    <w:rsid w:val="0042441A"/>
    <w:rsid w:val="00426677"/>
    <w:rsid w:val="00427D5D"/>
    <w:rsid w:val="004301FC"/>
    <w:rsid w:val="004368CA"/>
    <w:rsid w:val="0043726F"/>
    <w:rsid w:val="00440F2E"/>
    <w:rsid w:val="00443A45"/>
    <w:rsid w:val="00445AF7"/>
    <w:rsid w:val="004527AE"/>
    <w:rsid w:val="00453C8C"/>
    <w:rsid w:val="00464769"/>
    <w:rsid w:val="00470A32"/>
    <w:rsid w:val="0047264C"/>
    <w:rsid w:val="0047741E"/>
    <w:rsid w:val="0049065F"/>
    <w:rsid w:val="004B2276"/>
    <w:rsid w:val="004B2919"/>
    <w:rsid w:val="004B59D4"/>
    <w:rsid w:val="004C7EF9"/>
    <w:rsid w:val="004E0638"/>
    <w:rsid w:val="004E0844"/>
    <w:rsid w:val="004E5E2D"/>
    <w:rsid w:val="00501FB2"/>
    <w:rsid w:val="00507CA5"/>
    <w:rsid w:val="005100B2"/>
    <w:rsid w:val="00511849"/>
    <w:rsid w:val="005163A2"/>
    <w:rsid w:val="005207F0"/>
    <w:rsid w:val="00531776"/>
    <w:rsid w:val="005343EB"/>
    <w:rsid w:val="00547D18"/>
    <w:rsid w:val="00557394"/>
    <w:rsid w:val="0055750D"/>
    <w:rsid w:val="00562B41"/>
    <w:rsid w:val="005644F2"/>
    <w:rsid w:val="005762B4"/>
    <w:rsid w:val="005823F4"/>
    <w:rsid w:val="00584DD2"/>
    <w:rsid w:val="00591882"/>
    <w:rsid w:val="005A00A6"/>
    <w:rsid w:val="005A2A50"/>
    <w:rsid w:val="005A3111"/>
    <w:rsid w:val="005C03CE"/>
    <w:rsid w:val="005C4F9C"/>
    <w:rsid w:val="005D4142"/>
    <w:rsid w:val="005D5EE9"/>
    <w:rsid w:val="005E4775"/>
    <w:rsid w:val="005E714A"/>
    <w:rsid w:val="005F0DA3"/>
    <w:rsid w:val="005F1AD1"/>
    <w:rsid w:val="005F2FC9"/>
    <w:rsid w:val="005F338B"/>
    <w:rsid w:val="005F3F22"/>
    <w:rsid w:val="005F6EEE"/>
    <w:rsid w:val="00607777"/>
    <w:rsid w:val="006143FF"/>
    <w:rsid w:val="00627B5D"/>
    <w:rsid w:val="00627DEC"/>
    <w:rsid w:val="006352FC"/>
    <w:rsid w:val="006362C9"/>
    <w:rsid w:val="00636B8B"/>
    <w:rsid w:val="006377C0"/>
    <w:rsid w:val="00642543"/>
    <w:rsid w:val="006425B3"/>
    <w:rsid w:val="006452E2"/>
    <w:rsid w:val="0065160D"/>
    <w:rsid w:val="006529BF"/>
    <w:rsid w:val="006531EA"/>
    <w:rsid w:val="0065338E"/>
    <w:rsid w:val="00666BF8"/>
    <w:rsid w:val="00673590"/>
    <w:rsid w:val="00680290"/>
    <w:rsid w:val="006834D1"/>
    <w:rsid w:val="00694504"/>
    <w:rsid w:val="006973B5"/>
    <w:rsid w:val="006A6E7C"/>
    <w:rsid w:val="006B11D7"/>
    <w:rsid w:val="006B1D08"/>
    <w:rsid w:val="006B320E"/>
    <w:rsid w:val="006C02A2"/>
    <w:rsid w:val="006C2959"/>
    <w:rsid w:val="006C5BEC"/>
    <w:rsid w:val="006C6BEC"/>
    <w:rsid w:val="006D2334"/>
    <w:rsid w:val="006D482F"/>
    <w:rsid w:val="00701A32"/>
    <w:rsid w:val="00716D07"/>
    <w:rsid w:val="007174B8"/>
    <w:rsid w:val="00721751"/>
    <w:rsid w:val="00722EB6"/>
    <w:rsid w:val="00723F0B"/>
    <w:rsid w:val="00726CDD"/>
    <w:rsid w:val="00733EC2"/>
    <w:rsid w:val="00745474"/>
    <w:rsid w:val="007607EC"/>
    <w:rsid w:val="007637BE"/>
    <w:rsid w:val="007650E4"/>
    <w:rsid w:val="00780631"/>
    <w:rsid w:val="00797A20"/>
    <w:rsid w:val="007A643D"/>
    <w:rsid w:val="007B302B"/>
    <w:rsid w:val="007B3E9B"/>
    <w:rsid w:val="007B48D8"/>
    <w:rsid w:val="007B6B3C"/>
    <w:rsid w:val="007D6F2A"/>
    <w:rsid w:val="007E1EDA"/>
    <w:rsid w:val="007E5F54"/>
    <w:rsid w:val="007E6C56"/>
    <w:rsid w:val="007F1C05"/>
    <w:rsid w:val="007F33BA"/>
    <w:rsid w:val="007F5398"/>
    <w:rsid w:val="00802219"/>
    <w:rsid w:val="00804CBC"/>
    <w:rsid w:val="00811C2C"/>
    <w:rsid w:val="008147D6"/>
    <w:rsid w:val="00821CEA"/>
    <w:rsid w:val="008223DE"/>
    <w:rsid w:val="00823FAC"/>
    <w:rsid w:val="008273C5"/>
    <w:rsid w:val="00835B84"/>
    <w:rsid w:val="008453A7"/>
    <w:rsid w:val="00846920"/>
    <w:rsid w:val="008753D3"/>
    <w:rsid w:val="00884F69"/>
    <w:rsid w:val="0089141D"/>
    <w:rsid w:val="00894B62"/>
    <w:rsid w:val="008A57AC"/>
    <w:rsid w:val="008B0A2E"/>
    <w:rsid w:val="008C0EE5"/>
    <w:rsid w:val="008C1C28"/>
    <w:rsid w:val="008D3A8E"/>
    <w:rsid w:val="008F4910"/>
    <w:rsid w:val="008F55F8"/>
    <w:rsid w:val="008F677C"/>
    <w:rsid w:val="00901BCF"/>
    <w:rsid w:val="00910230"/>
    <w:rsid w:val="009107E6"/>
    <w:rsid w:val="00911E56"/>
    <w:rsid w:val="00915ED7"/>
    <w:rsid w:val="00925C23"/>
    <w:rsid w:val="009436D4"/>
    <w:rsid w:val="00945C7C"/>
    <w:rsid w:val="00951DA2"/>
    <w:rsid w:val="00957B53"/>
    <w:rsid w:val="009638D7"/>
    <w:rsid w:val="00964195"/>
    <w:rsid w:val="009752D4"/>
    <w:rsid w:val="009833C6"/>
    <w:rsid w:val="009833E5"/>
    <w:rsid w:val="0099127A"/>
    <w:rsid w:val="0099145A"/>
    <w:rsid w:val="00995B3F"/>
    <w:rsid w:val="009A0979"/>
    <w:rsid w:val="009A1E16"/>
    <w:rsid w:val="009A2530"/>
    <w:rsid w:val="009A7D98"/>
    <w:rsid w:val="009B0584"/>
    <w:rsid w:val="009B293D"/>
    <w:rsid w:val="009C6B99"/>
    <w:rsid w:val="009D164A"/>
    <w:rsid w:val="009D2F82"/>
    <w:rsid w:val="009D67D0"/>
    <w:rsid w:val="009E3628"/>
    <w:rsid w:val="009F3931"/>
    <w:rsid w:val="009F6B88"/>
    <w:rsid w:val="009F7291"/>
    <w:rsid w:val="00A00CC6"/>
    <w:rsid w:val="00A02F77"/>
    <w:rsid w:val="00A051CB"/>
    <w:rsid w:val="00A1099C"/>
    <w:rsid w:val="00A11B39"/>
    <w:rsid w:val="00A13A77"/>
    <w:rsid w:val="00A1791A"/>
    <w:rsid w:val="00A20FCD"/>
    <w:rsid w:val="00A27234"/>
    <w:rsid w:val="00A3190D"/>
    <w:rsid w:val="00A378EE"/>
    <w:rsid w:val="00A42366"/>
    <w:rsid w:val="00A50255"/>
    <w:rsid w:val="00A511E4"/>
    <w:rsid w:val="00A52306"/>
    <w:rsid w:val="00A676E2"/>
    <w:rsid w:val="00A71330"/>
    <w:rsid w:val="00A74169"/>
    <w:rsid w:val="00A8336A"/>
    <w:rsid w:val="00A84850"/>
    <w:rsid w:val="00A860CE"/>
    <w:rsid w:val="00A921C9"/>
    <w:rsid w:val="00A922C9"/>
    <w:rsid w:val="00A95AA0"/>
    <w:rsid w:val="00AA1DF7"/>
    <w:rsid w:val="00AA2723"/>
    <w:rsid w:val="00AA2E0A"/>
    <w:rsid w:val="00AB42BD"/>
    <w:rsid w:val="00AC2373"/>
    <w:rsid w:val="00AC7362"/>
    <w:rsid w:val="00AD585A"/>
    <w:rsid w:val="00AE16A4"/>
    <w:rsid w:val="00AF15B6"/>
    <w:rsid w:val="00AF2336"/>
    <w:rsid w:val="00B07C54"/>
    <w:rsid w:val="00B07E55"/>
    <w:rsid w:val="00B139EA"/>
    <w:rsid w:val="00B1547F"/>
    <w:rsid w:val="00B24B01"/>
    <w:rsid w:val="00B25D5A"/>
    <w:rsid w:val="00B312EC"/>
    <w:rsid w:val="00B32879"/>
    <w:rsid w:val="00B359FF"/>
    <w:rsid w:val="00B42FBE"/>
    <w:rsid w:val="00B47178"/>
    <w:rsid w:val="00B50EDD"/>
    <w:rsid w:val="00B646C8"/>
    <w:rsid w:val="00B67A4F"/>
    <w:rsid w:val="00B67ED2"/>
    <w:rsid w:val="00B70590"/>
    <w:rsid w:val="00B7619E"/>
    <w:rsid w:val="00B7691C"/>
    <w:rsid w:val="00B80590"/>
    <w:rsid w:val="00B8624C"/>
    <w:rsid w:val="00BA45EA"/>
    <w:rsid w:val="00BA6A96"/>
    <w:rsid w:val="00BB3F64"/>
    <w:rsid w:val="00BB566B"/>
    <w:rsid w:val="00BC150F"/>
    <w:rsid w:val="00BC5B0E"/>
    <w:rsid w:val="00BD0C09"/>
    <w:rsid w:val="00BD5C79"/>
    <w:rsid w:val="00BE49CF"/>
    <w:rsid w:val="00BE49DC"/>
    <w:rsid w:val="00BE62EA"/>
    <w:rsid w:val="00BE7023"/>
    <w:rsid w:val="00BE7ECB"/>
    <w:rsid w:val="00BF456A"/>
    <w:rsid w:val="00BF570E"/>
    <w:rsid w:val="00BF6A02"/>
    <w:rsid w:val="00C001EC"/>
    <w:rsid w:val="00C05C84"/>
    <w:rsid w:val="00C07B95"/>
    <w:rsid w:val="00C11ECA"/>
    <w:rsid w:val="00C1210F"/>
    <w:rsid w:val="00C17D3E"/>
    <w:rsid w:val="00C20616"/>
    <w:rsid w:val="00C221CC"/>
    <w:rsid w:val="00C30DEE"/>
    <w:rsid w:val="00C30F32"/>
    <w:rsid w:val="00C31FD2"/>
    <w:rsid w:val="00C321FF"/>
    <w:rsid w:val="00C334F8"/>
    <w:rsid w:val="00C4331C"/>
    <w:rsid w:val="00C472BC"/>
    <w:rsid w:val="00C507EE"/>
    <w:rsid w:val="00C52D3A"/>
    <w:rsid w:val="00C53501"/>
    <w:rsid w:val="00C568CB"/>
    <w:rsid w:val="00C57BBE"/>
    <w:rsid w:val="00C618E5"/>
    <w:rsid w:val="00C6263A"/>
    <w:rsid w:val="00C628B7"/>
    <w:rsid w:val="00C65E0D"/>
    <w:rsid w:val="00C72162"/>
    <w:rsid w:val="00C7295D"/>
    <w:rsid w:val="00C7508B"/>
    <w:rsid w:val="00C81EBF"/>
    <w:rsid w:val="00C83E23"/>
    <w:rsid w:val="00CA429B"/>
    <w:rsid w:val="00CA64A7"/>
    <w:rsid w:val="00CB1DDF"/>
    <w:rsid w:val="00CB7101"/>
    <w:rsid w:val="00CD1092"/>
    <w:rsid w:val="00CE7FB0"/>
    <w:rsid w:val="00CF5D53"/>
    <w:rsid w:val="00D013AA"/>
    <w:rsid w:val="00D02BD1"/>
    <w:rsid w:val="00D12E56"/>
    <w:rsid w:val="00D26D92"/>
    <w:rsid w:val="00D33BAC"/>
    <w:rsid w:val="00D4235C"/>
    <w:rsid w:val="00D46BA5"/>
    <w:rsid w:val="00D473C3"/>
    <w:rsid w:val="00D5155B"/>
    <w:rsid w:val="00D6003A"/>
    <w:rsid w:val="00D606F0"/>
    <w:rsid w:val="00D748E5"/>
    <w:rsid w:val="00D75FFC"/>
    <w:rsid w:val="00D76657"/>
    <w:rsid w:val="00D82367"/>
    <w:rsid w:val="00D83755"/>
    <w:rsid w:val="00D9282E"/>
    <w:rsid w:val="00D9494B"/>
    <w:rsid w:val="00DA2308"/>
    <w:rsid w:val="00DA7271"/>
    <w:rsid w:val="00DB033F"/>
    <w:rsid w:val="00DB3810"/>
    <w:rsid w:val="00DB5288"/>
    <w:rsid w:val="00DB5ADB"/>
    <w:rsid w:val="00DB5CBC"/>
    <w:rsid w:val="00DB6930"/>
    <w:rsid w:val="00DC0521"/>
    <w:rsid w:val="00DD0A46"/>
    <w:rsid w:val="00DD3659"/>
    <w:rsid w:val="00DE7A52"/>
    <w:rsid w:val="00E02CAC"/>
    <w:rsid w:val="00E048CB"/>
    <w:rsid w:val="00E054E6"/>
    <w:rsid w:val="00E073B4"/>
    <w:rsid w:val="00E12E5E"/>
    <w:rsid w:val="00E14659"/>
    <w:rsid w:val="00E21173"/>
    <w:rsid w:val="00E21DBC"/>
    <w:rsid w:val="00E2485E"/>
    <w:rsid w:val="00E31761"/>
    <w:rsid w:val="00E317F5"/>
    <w:rsid w:val="00E31D27"/>
    <w:rsid w:val="00E34453"/>
    <w:rsid w:val="00E3499C"/>
    <w:rsid w:val="00E419E1"/>
    <w:rsid w:val="00E427F1"/>
    <w:rsid w:val="00E548F1"/>
    <w:rsid w:val="00E5551B"/>
    <w:rsid w:val="00E8048D"/>
    <w:rsid w:val="00E8466D"/>
    <w:rsid w:val="00EB185C"/>
    <w:rsid w:val="00EC18B0"/>
    <w:rsid w:val="00EC1C31"/>
    <w:rsid w:val="00ED17C8"/>
    <w:rsid w:val="00ED28BA"/>
    <w:rsid w:val="00ED2E19"/>
    <w:rsid w:val="00ED2FC6"/>
    <w:rsid w:val="00F041BE"/>
    <w:rsid w:val="00F073F2"/>
    <w:rsid w:val="00F16CBE"/>
    <w:rsid w:val="00F2312E"/>
    <w:rsid w:val="00F27F73"/>
    <w:rsid w:val="00F32A46"/>
    <w:rsid w:val="00F338D3"/>
    <w:rsid w:val="00F41E44"/>
    <w:rsid w:val="00F42F27"/>
    <w:rsid w:val="00F45C72"/>
    <w:rsid w:val="00F55183"/>
    <w:rsid w:val="00F62AA8"/>
    <w:rsid w:val="00F734F6"/>
    <w:rsid w:val="00F86947"/>
    <w:rsid w:val="00F92328"/>
    <w:rsid w:val="00F92E99"/>
    <w:rsid w:val="00F936F6"/>
    <w:rsid w:val="00FA4747"/>
    <w:rsid w:val="00FA4861"/>
    <w:rsid w:val="00FB75C1"/>
    <w:rsid w:val="00FC184E"/>
    <w:rsid w:val="00FC1E79"/>
    <w:rsid w:val="00FC3571"/>
    <w:rsid w:val="00FD09E2"/>
    <w:rsid w:val="00FD1735"/>
    <w:rsid w:val="00FD2CB0"/>
    <w:rsid w:val="00FD482F"/>
    <w:rsid w:val="00FE2968"/>
    <w:rsid w:val="00FE306B"/>
    <w:rsid w:val="00FE60DA"/>
    <w:rsid w:val="00FF08C4"/>
    <w:rsid w:val="00FF6ED5"/>
    <w:rsid w:val="7B0D54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7F0C4CD"/>
  <w15:chartTrackingRefBased/>
  <w15:docId w15:val="{D1D40550-098C-4A0B-AC9D-521FF49D7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3"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8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uiPriority="31" w:qFormat="1"/>
    <w:lsdException w:name="Intense Reference" w:uiPriority="32"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0F2"/>
    <w:pPr>
      <w:spacing w:before="120" w:after="120" w:line="264" w:lineRule="auto"/>
    </w:pPr>
    <w:rPr>
      <w:rFonts w:ascii="Arial" w:hAnsi="Arial"/>
      <w:sz w:val="20"/>
    </w:rPr>
  </w:style>
  <w:style w:type="paragraph" w:styleId="Heading1">
    <w:name w:val="heading 1"/>
    <w:next w:val="BodyCopy"/>
    <w:link w:val="Heading1Char"/>
    <w:uiPriority w:val="2"/>
    <w:qFormat/>
    <w:rsid w:val="00BE49CF"/>
    <w:pPr>
      <w:keepNext/>
      <w:spacing w:before="360" w:after="240" w:line="240" w:lineRule="auto"/>
      <w:outlineLvl w:val="0"/>
    </w:pPr>
    <w:rPr>
      <w:rFonts w:ascii="Arial" w:hAnsi="Arial" w:cs="Gisha"/>
      <w:b/>
      <w:bCs/>
      <w:color w:val="009AC8" w:themeColor="accent1"/>
      <w:sz w:val="27"/>
      <w:szCs w:val="27"/>
    </w:rPr>
  </w:style>
  <w:style w:type="paragraph" w:styleId="Heading2">
    <w:name w:val="heading 2"/>
    <w:next w:val="BodyCopy"/>
    <w:link w:val="Heading2Char"/>
    <w:uiPriority w:val="2"/>
    <w:qFormat/>
    <w:rsid w:val="005163A2"/>
    <w:pPr>
      <w:keepNext/>
      <w:tabs>
        <w:tab w:val="left" w:pos="454"/>
      </w:tabs>
      <w:suppressAutoHyphens/>
      <w:spacing w:before="240" w:after="120" w:line="240" w:lineRule="auto"/>
      <w:outlineLvl w:val="1"/>
    </w:pPr>
    <w:rPr>
      <w:rFonts w:ascii="Arial" w:hAnsi="Arial" w:cs="Gisha"/>
      <w:b/>
      <w:bCs/>
      <w:color w:val="000000" w:themeColor="text1"/>
      <w:sz w:val="23"/>
      <w:szCs w:val="23"/>
    </w:rPr>
  </w:style>
  <w:style w:type="paragraph" w:styleId="Heading3">
    <w:name w:val="heading 3"/>
    <w:next w:val="BodyCopy"/>
    <w:link w:val="Heading3Char"/>
    <w:uiPriority w:val="2"/>
    <w:qFormat/>
    <w:rsid w:val="000D0379"/>
    <w:pPr>
      <w:keepNext/>
      <w:tabs>
        <w:tab w:val="left" w:pos="454"/>
      </w:tabs>
      <w:suppressAutoHyphens/>
      <w:spacing w:before="120" w:after="0" w:line="240" w:lineRule="auto"/>
      <w:outlineLvl w:val="2"/>
    </w:pPr>
    <w:rPr>
      <w:rFonts w:ascii="Arial" w:hAnsi="Arial" w:cs="Gisha"/>
      <w:b/>
      <w:bCs/>
      <w:color w:val="000000" w:themeColor="text1"/>
      <w:sz w:val="20"/>
      <w:szCs w:val="20"/>
    </w:rPr>
  </w:style>
  <w:style w:type="paragraph" w:styleId="Heading4">
    <w:name w:val="heading 4"/>
    <w:next w:val="BodyCopy"/>
    <w:link w:val="Heading4Char"/>
    <w:uiPriority w:val="2"/>
    <w:qFormat/>
    <w:rsid w:val="00A1099C"/>
    <w:pPr>
      <w:keepNext/>
      <w:tabs>
        <w:tab w:val="left" w:pos="454"/>
      </w:tabs>
      <w:suppressAutoHyphens/>
      <w:spacing w:before="120" w:after="0" w:line="240" w:lineRule="auto"/>
      <w:outlineLvl w:val="3"/>
    </w:pPr>
    <w:rPr>
      <w:rFonts w:ascii="Arial" w:hAnsi="Arial" w:cs="Gisha"/>
      <w:color w:val="000000" w:themeColor="text1"/>
      <w:spacing w:val="-1"/>
      <w:sz w:val="20"/>
      <w:szCs w:val="20"/>
    </w:rPr>
  </w:style>
  <w:style w:type="paragraph" w:styleId="Heading5">
    <w:name w:val="heading 5"/>
    <w:next w:val="BodyCopy"/>
    <w:link w:val="Heading5Char"/>
    <w:uiPriority w:val="2"/>
    <w:qFormat/>
    <w:rsid w:val="00A1099C"/>
    <w:pPr>
      <w:keepNext/>
      <w:spacing w:before="120" w:after="0" w:line="240" w:lineRule="auto"/>
      <w:outlineLvl w:val="4"/>
    </w:pPr>
    <w:rPr>
      <w:rFonts w:ascii="Arial" w:hAnsi="Arial" w:cs="Gisha"/>
      <w:color w:val="009AC8" w:themeColor="accent1"/>
      <w:spacing w:val="-1"/>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10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HDefaultTable">
    <w:name w:val="FH Default Table"/>
    <w:basedOn w:val="TableNormal"/>
    <w:uiPriority w:val="99"/>
    <w:rsid w:val="00C05C84"/>
    <w:pPr>
      <w:spacing w:after="0" w:line="240" w:lineRule="auto"/>
    </w:pPr>
    <w:rPr>
      <w:rFonts w:ascii="Arial" w:hAnsi="Arial"/>
      <w:color w:val="000000" w:themeColor="text1"/>
      <w:sz w:val="19"/>
    </w:rPr>
    <w:tblPr>
      <w:tblStyleRowBandSize w:val="1"/>
      <w:tblStyleColBandSize w:val="1"/>
      <w:tblBorders>
        <w:top w:val="single" w:sz="4" w:space="0" w:color="000000" w:themeColor="text1"/>
        <w:bottom w:val="single" w:sz="4" w:space="0" w:color="000000" w:themeColor="text1"/>
        <w:insideH w:val="single" w:sz="4" w:space="0" w:color="000000" w:themeColor="text1"/>
      </w:tblBorders>
    </w:tblPr>
    <w:tblStylePr w:type="firstRow">
      <w:pPr>
        <w:jc w:val="left"/>
      </w:pPr>
      <w:rPr>
        <w:b/>
        <w:caps/>
        <w:smallCaps w:val="0"/>
        <w:color w:val="FFFFFF" w:themeColor="background1"/>
        <w:sz w:val="20"/>
      </w:rPr>
      <w:tblPr/>
      <w:tcPr>
        <w:shd w:val="clear" w:color="auto" w:fill="4B5B6D" w:themeFill="accent3"/>
        <w:vAlign w:val="center"/>
      </w:tcPr>
    </w:tblStylePr>
    <w:tblStylePr w:type="firstCol">
      <w:rPr>
        <w:b/>
        <w:sz w:val="20"/>
      </w:rPr>
      <w:tblPr/>
      <w:tcPr>
        <w:shd w:val="clear" w:color="auto" w:fill="C1F0FF" w:themeFill="accent1" w:themeFillTint="33"/>
      </w:tcPr>
    </w:tblStylePr>
    <w:tblStylePr w:type="band1Vert">
      <w:tblPr/>
      <w:tcPr>
        <w:shd w:val="clear" w:color="auto" w:fill="E7E3E1" w:themeFill="accent4"/>
      </w:tcPr>
    </w:tblStylePr>
    <w:tblStylePr w:type="band2Horz">
      <w:tblPr/>
      <w:tcPr>
        <w:shd w:val="clear" w:color="auto" w:fill="E7E3E1" w:themeFill="accent4"/>
      </w:tcPr>
    </w:tblStylePr>
  </w:style>
  <w:style w:type="paragraph" w:customStyle="1" w:styleId="Bullets1">
    <w:name w:val="Bullets 1"/>
    <w:basedOn w:val="BodyCopy"/>
    <w:uiPriority w:val="4"/>
    <w:qFormat/>
    <w:rsid w:val="00A1099C"/>
    <w:pPr>
      <w:numPr>
        <w:numId w:val="1"/>
      </w:numPr>
      <w:spacing w:before="40" w:after="40"/>
    </w:pPr>
    <w:rPr>
      <w:color w:val="000000" w:themeColor="text1"/>
    </w:rPr>
  </w:style>
  <w:style w:type="paragraph" w:customStyle="1" w:styleId="Bullets2">
    <w:name w:val="Bullets 2"/>
    <w:basedOn w:val="Bullets1"/>
    <w:uiPriority w:val="4"/>
    <w:qFormat/>
    <w:rsid w:val="00A1099C"/>
    <w:pPr>
      <w:numPr>
        <w:ilvl w:val="1"/>
      </w:numPr>
    </w:pPr>
  </w:style>
  <w:style w:type="paragraph" w:customStyle="1" w:styleId="Bullets3">
    <w:name w:val="Bullets 3"/>
    <w:basedOn w:val="Bullets1"/>
    <w:uiPriority w:val="4"/>
    <w:qFormat/>
    <w:rsid w:val="00A1099C"/>
    <w:pPr>
      <w:numPr>
        <w:ilvl w:val="2"/>
      </w:numPr>
    </w:pPr>
  </w:style>
  <w:style w:type="paragraph" w:customStyle="1" w:styleId="Bullets4">
    <w:name w:val="Bullets 4"/>
    <w:uiPriority w:val="4"/>
    <w:qFormat/>
    <w:rsid w:val="00A1099C"/>
    <w:pPr>
      <w:numPr>
        <w:ilvl w:val="3"/>
        <w:numId w:val="1"/>
      </w:numPr>
      <w:spacing w:after="0" w:line="240" w:lineRule="auto"/>
      <w:contextualSpacing/>
    </w:pPr>
    <w:rPr>
      <w:rFonts w:ascii="Arial" w:hAnsi="Arial" w:cs="Gisha"/>
      <w:color w:val="262626" w:themeColor="text1" w:themeTint="D9"/>
      <w:spacing w:val="-1"/>
      <w:sz w:val="20"/>
      <w:szCs w:val="20"/>
    </w:rPr>
  </w:style>
  <w:style w:type="paragraph" w:customStyle="1" w:styleId="Casestudyheadingblack">
    <w:name w:val="Case study heading (black)"/>
    <w:basedOn w:val="Normal"/>
    <w:uiPriority w:val="11"/>
    <w:qFormat/>
    <w:rsid w:val="00A1099C"/>
    <w:pPr>
      <w:spacing w:after="40" w:line="240" w:lineRule="auto"/>
    </w:pPr>
    <w:rPr>
      <w:rFonts w:cs="Gisha"/>
      <w:color w:val="000000" w:themeColor="text1"/>
      <w:spacing w:val="-1"/>
      <w:szCs w:val="20"/>
    </w:rPr>
  </w:style>
  <w:style w:type="paragraph" w:customStyle="1" w:styleId="Chartbulletsblack">
    <w:name w:val="Chart bullets (black)"/>
    <w:uiPriority w:val="23"/>
    <w:qFormat/>
    <w:rsid w:val="00A1099C"/>
    <w:pPr>
      <w:numPr>
        <w:numId w:val="2"/>
      </w:numPr>
      <w:spacing w:after="40" w:line="240" w:lineRule="auto"/>
    </w:pPr>
    <w:rPr>
      <w:rFonts w:ascii="Arial" w:hAnsi="Arial" w:cs="Gisha"/>
      <w:color w:val="262626" w:themeColor="text1" w:themeTint="D9"/>
      <w:sz w:val="16"/>
      <w:szCs w:val="20"/>
    </w:rPr>
  </w:style>
  <w:style w:type="paragraph" w:customStyle="1" w:styleId="Chartheading1whitecentered">
    <w:name w:val="Chart heading 1 (white &amp; centered)"/>
    <w:next w:val="Normal"/>
    <w:uiPriority w:val="19"/>
    <w:qFormat/>
    <w:rsid w:val="00A1099C"/>
    <w:pPr>
      <w:spacing w:after="0" w:line="240" w:lineRule="auto"/>
      <w:jc w:val="center"/>
    </w:pPr>
    <w:rPr>
      <w:rFonts w:ascii="Arial" w:eastAsia="Calibri" w:hAnsi="Arial"/>
      <w:caps/>
      <w:color w:val="FFFFFF" w:themeColor="background1"/>
    </w:rPr>
  </w:style>
  <w:style w:type="paragraph" w:customStyle="1" w:styleId="Chartsubhead1black">
    <w:name w:val="Chart subhead 1 (black)"/>
    <w:next w:val="Normal"/>
    <w:uiPriority w:val="20"/>
    <w:qFormat/>
    <w:rsid w:val="00A1099C"/>
    <w:pPr>
      <w:spacing w:before="40" w:after="40" w:line="240" w:lineRule="auto"/>
    </w:pPr>
    <w:rPr>
      <w:rFonts w:ascii="Arial" w:eastAsia="Calibri" w:hAnsi="Arial" w:cs="Gisha"/>
      <w:color w:val="262626"/>
      <w:sz w:val="16"/>
      <w:szCs w:val="16"/>
      <w:lang w:eastAsia="en-AU"/>
    </w:rPr>
  </w:style>
  <w:style w:type="paragraph" w:customStyle="1" w:styleId="Chartsubhead1whitecentered">
    <w:name w:val="Chart subhead 1 (white &amp; centered)"/>
    <w:next w:val="Normal"/>
    <w:uiPriority w:val="19"/>
    <w:qFormat/>
    <w:rsid w:val="00A1099C"/>
    <w:pPr>
      <w:spacing w:before="40" w:after="40" w:line="240" w:lineRule="auto"/>
      <w:jc w:val="center"/>
    </w:pPr>
    <w:rPr>
      <w:rFonts w:ascii="Arial" w:eastAsia="Calibri" w:hAnsi="Arial" w:cs="Gisha"/>
      <w:color w:val="FFFFFF" w:themeColor="background1"/>
      <w:sz w:val="16"/>
      <w:szCs w:val="16"/>
      <w:lang w:eastAsia="en-AU"/>
    </w:rPr>
  </w:style>
  <w:style w:type="paragraph" w:customStyle="1" w:styleId="DocumentTitle">
    <w:name w:val="Document Title"/>
    <w:link w:val="DocumentTitleChar"/>
    <w:uiPriority w:val="84"/>
    <w:rsid w:val="003F1844"/>
    <w:pPr>
      <w:ind w:left="851"/>
    </w:pPr>
    <w:rPr>
      <w:rFonts w:ascii="Arial" w:hAnsi="Arial"/>
      <w:color w:val="FFFFFF" w:themeColor="background1"/>
      <w:sz w:val="96"/>
      <w:szCs w:val="20"/>
    </w:rPr>
  </w:style>
  <w:style w:type="character" w:customStyle="1" w:styleId="DocumentTitleChar">
    <w:name w:val="Document Title Char"/>
    <w:basedOn w:val="DefaultParagraphFont"/>
    <w:link w:val="DocumentTitle"/>
    <w:uiPriority w:val="84"/>
    <w:rsid w:val="003F1844"/>
    <w:rPr>
      <w:rFonts w:ascii="Arial" w:hAnsi="Arial"/>
      <w:color w:val="FFFFFF" w:themeColor="background1"/>
      <w:sz w:val="96"/>
      <w:szCs w:val="20"/>
    </w:rPr>
  </w:style>
  <w:style w:type="numbering" w:customStyle="1" w:styleId="FH-BULLETS">
    <w:name w:val="FH - BULLETS"/>
    <w:uiPriority w:val="99"/>
    <w:rsid w:val="00A1099C"/>
    <w:pPr>
      <w:numPr>
        <w:numId w:val="1"/>
      </w:numPr>
    </w:pPr>
  </w:style>
  <w:style w:type="numbering" w:customStyle="1" w:styleId="FH-BULLETSforcharts">
    <w:name w:val="FH - BULLETS for charts"/>
    <w:uiPriority w:val="99"/>
    <w:rsid w:val="00A1099C"/>
    <w:pPr>
      <w:numPr>
        <w:numId w:val="2"/>
      </w:numPr>
    </w:pPr>
  </w:style>
  <w:style w:type="numbering" w:customStyle="1" w:styleId="FH-BULLETSfortables">
    <w:name w:val="FH - BULLETS for tables"/>
    <w:uiPriority w:val="99"/>
    <w:rsid w:val="00A1099C"/>
    <w:pPr>
      <w:numPr>
        <w:numId w:val="3"/>
      </w:numPr>
    </w:pPr>
  </w:style>
  <w:style w:type="numbering" w:customStyle="1" w:styleId="FH-FIGURECAPTIONuparrow">
    <w:name w:val="FH - FIGURE CAPTION up arrow"/>
    <w:uiPriority w:val="99"/>
    <w:rsid w:val="00A1099C"/>
    <w:pPr>
      <w:numPr>
        <w:numId w:val="4"/>
      </w:numPr>
    </w:pPr>
  </w:style>
  <w:style w:type="numbering" w:customStyle="1" w:styleId="FH-LISTalphanumberallevel1romannumerallevel2">
    <w:name w:val="FH - LIST alpha numberal (level 1) roman numeral (level 2)"/>
    <w:uiPriority w:val="99"/>
    <w:rsid w:val="00A1099C"/>
    <w:pPr>
      <w:numPr>
        <w:numId w:val="5"/>
      </w:numPr>
    </w:pPr>
  </w:style>
  <w:style w:type="numbering" w:customStyle="1" w:styleId="FH-LISTNumberedHeadings">
    <w:name w:val="FH - LIST Numbered Headings"/>
    <w:uiPriority w:val="99"/>
    <w:rsid w:val="00A1099C"/>
    <w:pPr>
      <w:numPr>
        <w:numId w:val="6"/>
      </w:numPr>
    </w:pPr>
  </w:style>
  <w:style w:type="numbering" w:customStyle="1" w:styleId="FH-LISTromannumeralnumbering">
    <w:name w:val="FH - LIST roman numeral numbering"/>
    <w:uiPriority w:val="99"/>
    <w:rsid w:val="00A1099C"/>
    <w:pPr>
      <w:numPr>
        <w:numId w:val="7"/>
      </w:numPr>
    </w:pPr>
  </w:style>
  <w:style w:type="paragraph" w:customStyle="1" w:styleId="Figurecaption">
    <w:name w:val="Figure caption"/>
    <w:uiPriority w:val="9"/>
    <w:qFormat/>
    <w:rsid w:val="00A11B39"/>
    <w:pPr>
      <w:numPr>
        <w:numId w:val="8"/>
      </w:numPr>
      <w:pBdr>
        <w:top w:val="single" w:sz="2" w:space="4" w:color="7F6E65" w:themeColor="accent4" w:themeShade="80"/>
      </w:pBdr>
      <w:suppressAutoHyphens/>
      <w:spacing w:before="120" w:after="240" w:line="240" w:lineRule="auto"/>
    </w:pPr>
    <w:rPr>
      <w:rFonts w:ascii="Arial" w:hAnsi="Arial" w:cs="Gisha"/>
      <w:color w:val="7F6E65" w:themeColor="background2" w:themeShade="80"/>
      <w:spacing w:val="-1"/>
      <w:sz w:val="19"/>
      <w:szCs w:val="19"/>
    </w:rPr>
  </w:style>
  <w:style w:type="paragraph" w:styleId="Footer">
    <w:name w:val="footer"/>
    <w:basedOn w:val="Normal"/>
    <w:link w:val="FooterChar"/>
    <w:uiPriority w:val="99"/>
    <w:unhideWhenUsed/>
    <w:rsid w:val="00B8624C"/>
    <w:pPr>
      <w:tabs>
        <w:tab w:val="right" w:pos="4536"/>
        <w:tab w:val="right" w:pos="7513"/>
        <w:tab w:val="center" w:pos="8080"/>
        <w:tab w:val="right" w:pos="9026"/>
      </w:tabs>
      <w:spacing w:before="0" w:after="0" w:line="240" w:lineRule="auto"/>
    </w:pPr>
    <w:rPr>
      <w:color w:val="262626" w:themeColor="text1" w:themeTint="D9"/>
      <w:sz w:val="16"/>
    </w:rPr>
  </w:style>
  <w:style w:type="character" w:customStyle="1" w:styleId="FooterChar">
    <w:name w:val="Footer Char"/>
    <w:basedOn w:val="DefaultParagraphFont"/>
    <w:link w:val="Footer"/>
    <w:uiPriority w:val="99"/>
    <w:rsid w:val="00B8624C"/>
    <w:rPr>
      <w:rFonts w:ascii="Arial" w:hAnsi="Arial"/>
      <w:color w:val="262626" w:themeColor="text1" w:themeTint="D9"/>
      <w:sz w:val="16"/>
    </w:rPr>
  </w:style>
  <w:style w:type="paragraph" w:styleId="Header">
    <w:name w:val="header"/>
    <w:basedOn w:val="Normal"/>
    <w:link w:val="HeaderChar"/>
    <w:uiPriority w:val="83"/>
    <w:semiHidden/>
    <w:qFormat/>
    <w:rsid w:val="00A1099C"/>
    <w:pPr>
      <w:tabs>
        <w:tab w:val="center" w:pos="4513"/>
        <w:tab w:val="right" w:pos="9026"/>
      </w:tabs>
      <w:spacing w:after="0" w:line="240" w:lineRule="auto"/>
    </w:pPr>
    <w:rPr>
      <w:color w:val="262626" w:themeColor="text1" w:themeTint="D9"/>
    </w:rPr>
  </w:style>
  <w:style w:type="character" w:customStyle="1" w:styleId="HeaderChar">
    <w:name w:val="Header Char"/>
    <w:basedOn w:val="DefaultParagraphFont"/>
    <w:link w:val="Header"/>
    <w:uiPriority w:val="83"/>
    <w:semiHidden/>
    <w:rsid w:val="00A1099C"/>
    <w:rPr>
      <w:rFonts w:ascii="Arial" w:hAnsi="Arial"/>
      <w:color w:val="262626" w:themeColor="text1" w:themeTint="D9"/>
      <w:sz w:val="20"/>
    </w:rPr>
  </w:style>
  <w:style w:type="paragraph" w:customStyle="1" w:styleId="HeaderBlock">
    <w:name w:val="Header Block"/>
    <w:basedOn w:val="NoSpacing"/>
    <w:uiPriority w:val="89"/>
    <w:unhideWhenUsed/>
    <w:qFormat/>
    <w:rsid w:val="00A1099C"/>
    <w:pPr>
      <w:spacing w:after="60"/>
      <w:ind w:left="142"/>
    </w:pPr>
    <w:rPr>
      <w:rFonts w:ascii="Arial Bold" w:hAnsi="Arial Bold"/>
      <w:b/>
      <w:szCs w:val="20"/>
    </w:rPr>
  </w:style>
  <w:style w:type="paragraph" w:styleId="NoSpacing">
    <w:name w:val="No Spacing"/>
    <w:uiPriority w:val="99"/>
    <w:qFormat/>
    <w:rsid w:val="00A1099C"/>
    <w:pPr>
      <w:spacing w:after="0" w:line="240" w:lineRule="auto"/>
    </w:pPr>
  </w:style>
  <w:style w:type="character" w:customStyle="1" w:styleId="Heading1Char">
    <w:name w:val="Heading 1 Char"/>
    <w:basedOn w:val="DefaultParagraphFont"/>
    <w:link w:val="Heading1"/>
    <w:uiPriority w:val="2"/>
    <w:rsid w:val="00BE49CF"/>
    <w:rPr>
      <w:rFonts w:ascii="Arial" w:hAnsi="Arial" w:cs="Gisha"/>
      <w:b/>
      <w:bCs/>
      <w:color w:val="009AC8" w:themeColor="accent1"/>
      <w:sz w:val="27"/>
      <w:szCs w:val="27"/>
    </w:rPr>
  </w:style>
  <w:style w:type="paragraph" w:customStyle="1" w:styleId="Heading1numbered">
    <w:name w:val="Heading 1 numbered"/>
    <w:basedOn w:val="Heading1"/>
    <w:next w:val="BodyCopyIndentedunderH1"/>
    <w:uiPriority w:val="3"/>
    <w:qFormat/>
    <w:rsid w:val="00A1099C"/>
    <w:pPr>
      <w:numPr>
        <w:numId w:val="10"/>
      </w:numPr>
    </w:pPr>
  </w:style>
  <w:style w:type="character" w:customStyle="1" w:styleId="Heading2Char">
    <w:name w:val="Heading 2 Char"/>
    <w:basedOn w:val="DefaultParagraphFont"/>
    <w:link w:val="Heading2"/>
    <w:uiPriority w:val="2"/>
    <w:rsid w:val="005163A2"/>
    <w:rPr>
      <w:rFonts w:ascii="Arial" w:hAnsi="Arial" w:cs="Gisha"/>
      <w:b/>
      <w:bCs/>
      <w:color w:val="000000" w:themeColor="text1"/>
      <w:sz w:val="23"/>
      <w:szCs w:val="23"/>
    </w:rPr>
  </w:style>
  <w:style w:type="paragraph" w:customStyle="1" w:styleId="Heading2numbered">
    <w:name w:val="Heading 2 numbered"/>
    <w:basedOn w:val="Heading2"/>
    <w:next w:val="BodyCopyIndentedunderH2"/>
    <w:uiPriority w:val="3"/>
    <w:qFormat/>
    <w:rsid w:val="00E3499C"/>
    <w:pPr>
      <w:numPr>
        <w:ilvl w:val="1"/>
        <w:numId w:val="10"/>
      </w:numPr>
      <w:tabs>
        <w:tab w:val="clear" w:pos="454"/>
        <w:tab w:val="left" w:pos="624"/>
      </w:tabs>
    </w:pPr>
  </w:style>
  <w:style w:type="character" w:customStyle="1" w:styleId="Heading3Char">
    <w:name w:val="Heading 3 Char"/>
    <w:basedOn w:val="DefaultParagraphFont"/>
    <w:link w:val="Heading3"/>
    <w:uiPriority w:val="2"/>
    <w:rsid w:val="000D0379"/>
    <w:rPr>
      <w:rFonts w:ascii="Arial" w:hAnsi="Arial" w:cs="Gisha"/>
      <w:b/>
      <w:bCs/>
      <w:color w:val="000000" w:themeColor="text1"/>
      <w:sz w:val="20"/>
      <w:szCs w:val="20"/>
    </w:rPr>
  </w:style>
  <w:style w:type="paragraph" w:customStyle="1" w:styleId="Heading3feature">
    <w:name w:val="Heading 3 (feature)"/>
    <w:next w:val="BodyCopy"/>
    <w:uiPriority w:val="2"/>
    <w:qFormat/>
    <w:rsid w:val="00A1099C"/>
    <w:pPr>
      <w:numPr>
        <w:numId w:val="9"/>
      </w:numPr>
      <w:spacing w:before="120" w:after="0" w:line="200" w:lineRule="exact"/>
    </w:pPr>
    <w:rPr>
      <w:rFonts w:ascii="Arial" w:hAnsi="Arial" w:cs="Gisha"/>
      <w:color w:val="009AC8" w:themeColor="accent1"/>
      <w:spacing w:val="-1"/>
      <w:sz w:val="20"/>
      <w:szCs w:val="20"/>
    </w:rPr>
  </w:style>
  <w:style w:type="paragraph" w:customStyle="1" w:styleId="Heading3numbered">
    <w:name w:val="Heading 3 numbered"/>
    <w:basedOn w:val="Heading3"/>
    <w:next w:val="BodyCopyIndentedunderH3"/>
    <w:uiPriority w:val="3"/>
    <w:qFormat/>
    <w:rsid w:val="000D0379"/>
    <w:pPr>
      <w:numPr>
        <w:ilvl w:val="2"/>
        <w:numId w:val="10"/>
      </w:numPr>
      <w:tabs>
        <w:tab w:val="clear" w:pos="454"/>
        <w:tab w:val="left" w:pos="737"/>
      </w:tabs>
    </w:pPr>
  </w:style>
  <w:style w:type="character" w:customStyle="1" w:styleId="Heading4Char">
    <w:name w:val="Heading 4 Char"/>
    <w:basedOn w:val="DefaultParagraphFont"/>
    <w:link w:val="Heading4"/>
    <w:uiPriority w:val="2"/>
    <w:rsid w:val="00A1099C"/>
    <w:rPr>
      <w:rFonts w:ascii="Arial" w:hAnsi="Arial" w:cs="Gisha"/>
      <w:color w:val="000000" w:themeColor="text1"/>
      <w:spacing w:val="-1"/>
      <w:sz w:val="20"/>
      <w:szCs w:val="20"/>
    </w:rPr>
  </w:style>
  <w:style w:type="paragraph" w:customStyle="1" w:styleId="Heading4numbered">
    <w:name w:val="Heading 4 numbered"/>
    <w:basedOn w:val="Heading4"/>
    <w:next w:val="BodyCopy"/>
    <w:uiPriority w:val="3"/>
    <w:unhideWhenUsed/>
    <w:qFormat/>
    <w:rsid w:val="00A1099C"/>
    <w:pPr>
      <w:numPr>
        <w:ilvl w:val="3"/>
        <w:numId w:val="10"/>
      </w:numPr>
      <w:tabs>
        <w:tab w:val="clear" w:pos="454"/>
        <w:tab w:val="left" w:pos="851"/>
      </w:tabs>
    </w:pPr>
  </w:style>
  <w:style w:type="character" w:customStyle="1" w:styleId="Heading5Char">
    <w:name w:val="Heading 5 Char"/>
    <w:basedOn w:val="DefaultParagraphFont"/>
    <w:link w:val="Heading5"/>
    <w:uiPriority w:val="2"/>
    <w:rsid w:val="00A1099C"/>
    <w:rPr>
      <w:rFonts w:ascii="Arial" w:hAnsi="Arial" w:cs="Gisha"/>
      <w:color w:val="009AC8" w:themeColor="accent1"/>
      <w:spacing w:val="-1"/>
      <w:sz w:val="19"/>
      <w:szCs w:val="19"/>
    </w:rPr>
  </w:style>
  <w:style w:type="paragraph" w:customStyle="1" w:styleId="Heading5numbered">
    <w:name w:val="Heading 5 numbered"/>
    <w:basedOn w:val="Heading5"/>
    <w:next w:val="BodyCopy"/>
    <w:uiPriority w:val="3"/>
    <w:unhideWhenUsed/>
    <w:qFormat/>
    <w:rsid w:val="000D0379"/>
    <w:pPr>
      <w:numPr>
        <w:ilvl w:val="4"/>
        <w:numId w:val="10"/>
      </w:numPr>
    </w:pPr>
    <w:rPr>
      <w:sz w:val="20"/>
      <w:szCs w:val="20"/>
    </w:rPr>
  </w:style>
  <w:style w:type="paragraph" w:customStyle="1" w:styleId="Tablebullets1">
    <w:name w:val="Table bullets 1"/>
    <w:basedOn w:val="Normal"/>
    <w:uiPriority w:val="7"/>
    <w:qFormat/>
    <w:rsid w:val="006B1D08"/>
    <w:pPr>
      <w:numPr>
        <w:numId w:val="11"/>
      </w:numPr>
      <w:tabs>
        <w:tab w:val="left" w:pos="397"/>
      </w:tabs>
      <w:spacing w:before="40" w:after="40"/>
    </w:pPr>
    <w:rPr>
      <w:rFonts w:cs="Gisha"/>
      <w:color w:val="000000" w:themeColor="text1"/>
      <w:szCs w:val="20"/>
    </w:rPr>
  </w:style>
  <w:style w:type="paragraph" w:customStyle="1" w:styleId="Tablebullets2">
    <w:name w:val="Table bullets 2"/>
    <w:basedOn w:val="Tablebullets1"/>
    <w:uiPriority w:val="7"/>
    <w:qFormat/>
    <w:rsid w:val="00A1099C"/>
    <w:pPr>
      <w:numPr>
        <w:ilvl w:val="1"/>
      </w:numPr>
    </w:pPr>
  </w:style>
  <w:style w:type="paragraph" w:customStyle="1" w:styleId="Tablebullets3">
    <w:name w:val="Table bullets 3"/>
    <w:basedOn w:val="Tablebullets2"/>
    <w:uiPriority w:val="7"/>
    <w:qFormat/>
    <w:rsid w:val="00A1099C"/>
    <w:pPr>
      <w:numPr>
        <w:ilvl w:val="2"/>
      </w:numPr>
    </w:pPr>
  </w:style>
  <w:style w:type="paragraph" w:styleId="TOC1">
    <w:name w:val="toc 1"/>
    <w:basedOn w:val="Normal"/>
    <w:next w:val="TOC2"/>
    <w:uiPriority w:val="39"/>
    <w:qFormat/>
    <w:rsid w:val="00CD1092"/>
    <w:pPr>
      <w:tabs>
        <w:tab w:val="left" w:pos="454"/>
        <w:tab w:val="right" w:leader="dot" w:pos="10178"/>
      </w:tabs>
      <w:spacing w:before="240" w:line="240" w:lineRule="auto"/>
      <w:ind w:left="454" w:hanging="454"/>
    </w:pPr>
    <w:rPr>
      <w:rFonts w:cs="Gisha"/>
      <w:b/>
      <w:noProof/>
      <w:color w:val="4B5B6D" w:themeColor="accent3"/>
    </w:rPr>
  </w:style>
  <w:style w:type="paragraph" w:styleId="TOC2">
    <w:name w:val="toc 2"/>
    <w:basedOn w:val="Normal"/>
    <w:next w:val="TOC3"/>
    <w:uiPriority w:val="39"/>
    <w:qFormat/>
    <w:rsid w:val="00CD1092"/>
    <w:pPr>
      <w:tabs>
        <w:tab w:val="left" w:pos="1021"/>
        <w:tab w:val="right" w:leader="dot" w:pos="10178"/>
      </w:tabs>
      <w:spacing w:after="60" w:line="240" w:lineRule="auto"/>
      <w:ind w:left="454"/>
    </w:pPr>
    <w:rPr>
      <w:noProof/>
      <w:color w:val="404040" w:themeColor="text1" w:themeTint="BF"/>
      <w:szCs w:val="20"/>
    </w:rPr>
  </w:style>
  <w:style w:type="paragraph" w:styleId="TOC3">
    <w:name w:val="toc 3"/>
    <w:basedOn w:val="Normal"/>
    <w:next w:val="Normal"/>
    <w:autoRedefine/>
    <w:uiPriority w:val="39"/>
    <w:qFormat/>
    <w:rsid w:val="00CD1092"/>
    <w:pPr>
      <w:tabs>
        <w:tab w:val="left" w:pos="1758"/>
        <w:tab w:val="right" w:leader="dot" w:pos="10178"/>
      </w:tabs>
      <w:spacing w:after="60" w:line="240" w:lineRule="auto"/>
      <w:ind w:left="1021"/>
    </w:pPr>
    <w:rPr>
      <w:noProof/>
      <w:color w:val="404040" w:themeColor="text1" w:themeTint="BF"/>
      <w:szCs w:val="20"/>
    </w:rPr>
  </w:style>
  <w:style w:type="paragraph" w:styleId="TOCHeading">
    <w:name w:val="TOC Heading"/>
    <w:next w:val="Normal"/>
    <w:uiPriority w:val="39"/>
    <w:qFormat/>
    <w:rsid w:val="0020713C"/>
    <w:rPr>
      <w:rFonts w:ascii="Arial" w:eastAsiaTheme="majorEastAsia" w:hAnsi="Arial" w:cstheme="majorBidi"/>
      <w:b/>
      <w:color w:val="009AC8" w:themeColor="accent1"/>
      <w:sz w:val="27"/>
      <w:szCs w:val="68"/>
    </w:rPr>
  </w:style>
  <w:style w:type="paragraph" w:customStyle="1" w:styleId="Table-checkmark1">
    <w:name w:val="Table - check mark 1"/>
    <w:uiPriority w:val="8"/>
    <w:qFormat/>
    <w:rsid w:val="00222041"/>
    <w:pPr>
      <w:numPr>
        <w:numId w:val="12"/>
      </w:numPr>
      <w:spacing w:after="0" w:line="240" w:lineRule="exact"/>
    </w:pPr>
    <w:rPr>
      <w:rFonts w:ascii="Franklin Gothic Medium Cond" w:hAnsi="Franklin Gothic Medium Cond" w:cs="Gisha"/>
      <w:color w:val="262626" w:themeColor="text1" w:themeTint="D9"/>
      <w:spacing w:val="-1"/>
      <w:sz w:val="18"/>
      <w:szCs w:val="18"/>
    </w:rPr>
  </w:style>
  <w:style w:type="paragraph" w:customStyle="1" w:styleId="Table-checkmark2">
    <w:name w:val="Table - check mark 2"/>
    <w:basedOn w:val="Table-checkmark1"/>
    <w:uiPriority w:val="8"/>
    <w:qFormat/>
    <w:rsid w:val="00222041"/>
    <w:pPr>
      <w:ind w:left="227" w:hanging="227"/>
    </w:pPr>
    <w:rPr>
      <w:color w:val="F58427" w:themeColor="accent2"/>
    </w:rPr>
  </w:style>
  <w:style w:type="paragraph" w:customStyle="1" w:styleId="Table-cross1">
    <w:name w:val="Table - cross 1"/>
    <w:uiPriority w:val="8"/>
    <w:qFormat/>
    <w:rsid w:val="0020713C"/>
    <w:pPr>
      <w:numPr>
        <w:numId w:val="13"/>
      </w:numPr>
      <w:spacing w:after="0" w:line="240" w:lineRule="exact"/>
      <w:ind w:left="357" w:hanging="357"/>
      <w:jc w:val="center"/>
    </w:pPr>
    <w:rPr>
      <w:rFonts w:ascii="Franklin Gothic Medium Cond" w:hAnsi="Franklin Gothic Medium Cond" w:cs="Gisha"/>
      <w:color w:val="262626" w:themeColor="text1" w:themeTint="D9"/>
      <w:spacing w:val="-1"/>
      <w:sz w:val="18"/>
      <w:szCs w:val="18"/>
    </w:rPr>
  </w:style>
  <w:style w:type="paragraph" w:customStyle="1" w:styleId="Table-cross2">
    <w:name w:val="Table - cross 2"/>
    <w:basedOn w:val="Table-cross1"/>
    <w:uiPriority w:val="8"/>
    <w:qFormat/>
    <w:rsid w:val="00222041"/>
    <w:pPr>
      <w:ind w:left="227" w:hanging="227"/>
    </w:pPr>
    <w:rPr>
      <w:rFonts w:ascii="MS Gothic" w:eastAsia="MS Gothic" w:hAnsi="MS Gothic"/>
      <w:b/>
      <w:color w:val="F58427" w:themeColor="accent2"/>
      <w:sz w:val="24"/>
    </w:rPr>
  </w:style>
  <w:style w:type="paragraph" w:customStyle="1" w:styleId="Table-measlesmarker1">
    <w:name w:val="Table - measles marker 1"/>
    <w:uiPriority w:val="8"/>
    <w:qFormat/>
    <w:rsid w:val="00FC3571"/>
    <w:pPr>
      <w:numPr>
        <w:numId w:val="14"/>
      </w:numPr>
      <w:tabs>
        <w:tab w:val="left" w:pos="113"/>
      </w:tabs>
      <w:spacing w:line="260" w:lineRule="exact"/>
      <w:ind w:left="414" w:hanging="357"/>
      <w:jc w:val="center"/>
    </w:pPr>
    <w:rPr>
      <w:rFonts w:ascii="Arial" w:hAnsi="Arial" w:cs="Gisha"/>
      <w:color w:val="262626" w:themeColor="text1" w:themeTint="D9"/>
      <w:spacing w:val="-1"/>
      <w:sz w:val="20"/>
      <w:szCs w:val="18"/>
    </w:rPr>
  </w:style>
  <w:style w:type="paragraph" w:customStyle="1" w:styleId="Table-measlesmarker2">
    <w:name w:val="Table - measles marker 2"/>
    <w:basedOn w:val="Table-measlesmarker1"/>
    <w:uiPriority w:val="8"/>
    <w:qFormat/>
    <w:rsid w:val="00FC3571"/>
    <w:pPr>
      <w:spacing w:after="0"/>
      <w:ind w:left="227" w:hanging="170"/>
    </w:pPr>
    <w:rPr>
      <w:color w:val="F58427" w:themeColor="accent2"/>
    </w:rPr>
  </w:style>
  <w:style w:type="paragraph" w:customStyle="1" w:styleId="Tablecaption">
    <w:name w:val="Table caption"/>
    <w:next w:val="Normal"/>
    <w:uiPriority w:val="5"/>
    <w:qFormat/>
    <w:rsid w:val="0020713C"/>
    <w:pPr>
      <w:keepNext/>
      <w:numPr>
        <w:numId w:val="15"/>
      </w:numPr>
      <w:suppressAutoHyphens/>
      <w:spacing w:before="240" w:after="20" w:line="240" w:lineRule="auto"/>
      <w:ind w:left="641" w:hanging="357"/>
    </w:pPr>
    <w:rPr>
      <w:rFonts w:ascii="Arial" w:hAnsi="Arial" w:cs="Gisha"/>
      <w:color w:val="404040" w:themeColor="text1" w:themeTint="BF"/>
      <w:spacing w:val="-1"/>
      <w:sz w:val="19"/>
      <w:szCs w:val="19"/>
    </w:rPr>
  </w:style>
  <w:style w:type="paragraph" w:customStyle="1" w:styleId="Tableheaderrow1">
    <w:name w:val="Table header row 1"/>
    <w:uiPriority w:val="6"/>
    <w:qFormat/>
    <w:rsid w:val="006B1D08"/>
    <w:pPr>
      <w:spacing w:after="0" w:line="240" w:lineRule="auto"/>
    </w:pPr>
    <w:rPr>
      <w:rFonts w:ascii="Arial" w:eastAsia="Calibri" w:hAnsi="Arial"/>
      <w:b/>
      <w:caps/>
      <w:color w:val="FFFFFF" w:themeColor="background1"/>
      <w:sz w:val="20"/>
      <w:szCs w:val="18"/>
    </w:rPr>
  </w:style>
  <w:style w:type="paragraph" w:customStyle="1" w:styleId="Tableheaderrow2black">
    <w:name w:val="Table header row 2 (black)"/>
    <w:uiPriority w:val="6"/>
    <w:qFormat/>
    <w:rsid w:val="006B1D08"/>
    <w:pPr>
      <w:keepNext/>
      <w:spacing w:before="20" w:after="20" w:line="240" w:lineRule="auto"/>
    </w:pPr>
    <w:rPr>
      <w:rFonts w:ascii="Arial" w:hAnsi="Arial" w:cs="Gisha"/>
      <w:caps/>
      <w:color w:val="000000" w:themeColor="text1"/>
      <w:sz w:val="20"/>
      <w:szCs w:val="18"/>
    </w:rPr>
  </w:style>
  <w:style w:type="paragraph" w:customStyle="1" w:styleId="Tableheadingfeature">
    <w:name w:val="Table heading (feature)"/>
    <w:basedOn w:val="Tablecaption"/>
    <w:uiPriority w:val="6"/>
    <w:qFormat/>
    <w:rsid w:val="00222041"/>
    <w:pPr>
      <w:spacing w:before="40" w:after="40"/>
      <w:ind w:left="227" w:hanging="227"/>
    </w:pPr>
    <w:rPr>
      <w:color w:val="009AC8" w:themeColor="accent1"/>
      <w:sz w:val="20"/>
      <w:szCs w:val="20"/>
    </w:rPr>
  </w:style>
  <w:style w:type="paragraph" w:customStyle="1" w:styleId="Tableheadingwhite">
    <w:name w:val="Table heading (white)"/>
    <w:uiPriority w:val="6"/>
    <w:qFormat/>
    <w:rsid w:val="006B1D08"/>
    <w:pPr>
      <w:spacing w:after="0" w:line="240" w:lineRule="auto"/>
    </w:pPr>
    <w:rPr>
      <w:rFonts w:ascii="Arial" w:eastAsia="Calibri" w:hAnsi="Arial"/>
      <w:color w:val="FFFFFF" w:themeColor="background1"/>
      <w:sz w:val="20"/>
      <w:szCs w:val="19"/>
    </w:rPr>
  </w:style>
  <w:style w:type="paragraph" w:customStyle="1" w:styleId="Tablenumberedlistabc">
    <w:name w:val="Table numbered list (a. b. c)"/>
    <w:basedOn w:val="Tablebullets1"/>
    <w:uiPriority w:val="7"/>
    <w:qFormat/>
    <w:rsid w:val="005163A2"/>
    <w:pPr>
      <w:numPr>
        <w:numId w:val="16"/>
      </w:numPr>
      <w:tabs>
        <w:tab w:val="clear" w:pos="397"/>
        <w:tab w:val="left" w:pos="567"/>
      </w:tabs>
    </w:pPr>
  </w:style>
  <w:style w:type="paragraph" w:customStyle="1" w:styleId="Tablenumberedlistiiiiii">
    <w:name w:val="Table numbered list (i. ii. iii)"/>
    <w:basedOn w:val="Tablenumberedlistabc"/>
    <w:uiPriority w:val="7"/>
    <w:qFormat/>
    <w:rsid w:val="003170C6"/>
    <w:pPr>
      <w:numPr>
        <w:ilvl w:val="1"/>
      </w:numPr>
      <w:ind w:left="284" w:hanging="284"/>
    </w:pPr>
  </w:style>
  <w:style w:type="paragraph" w:customStyle="1" w:styleId="Tablenumberedlist1">
    <w:name w:val="Table numbered list 1"/>
    <w:basedOn w:val="Normal"/>
    <w:uiPriority w:val="7"/>
    <w:qFormat/>
    <w:rsid w:val="00233B9C"/>
    <w:pPr>
      <w:numPr>
        <w:numId w:val="17"/>
      </w:numPr>
      <w:tabs>
        <w:tab w:val="left" w:pos="397"/>
      </w:tabs>
      <w:spacing w:before="40" w:after="40"/>
    </w:pPr>
    <w:rPr>
      <w:rFonts w:cs="Gisha"/>
      <w:color w:val="000000" w:themeColor="text1"/>
      <w:sz w:val="19"/>
      <w:szCs w:val="20"/>
    </w:rPr>
  </w:style>
  <w:style w:type="paragraph" w:customStyle="1" w:styleId="Tablenumberedlist11">
    <w:name w:val="Table numbered list 1.1"/>
    <w:basedOn w:val="Tablenumberedlist1"/>
    <w:uiPriority w:val="7"/>
    <w:qFormat/>
    <w:rsid w:val="00222041"/>
    <w:pPr>
      <w:numPr>
        <w:ilvl w:val="1"/>
      </w:numPr>
    </w:pPr>
  </w:style>
  <w:style w:type="paragraph" w:customStyle="1" w:styleId="Tablenumberedlist111">
    <w:name w:val="Table numbered list 1.1.1"/>
    <w:basedOn w:val="Tablenumberedlist11"/>
    <w:uiPriority w:val="7"/>
    <w:qFormat/>
    <w:rsid w:val="00222041"/>
    <w:pPr>
      <w:numPr>
        <w:ilvl w:val="2"/>
      </w:numPr>
    </w:pPr>
  </w:style>
  <w:style w:type="paragraph" w:customStyle="1" w:styleId="Tablesubhead1">
    <w:name w:val="Table subhead 1"/>
    <w:next w:val="Normal"/>
    <w:uiPriority w:val="6"/>
    <w:qFormat/>
    <w:rsid w:val="00222041"/>
    <w:pPr>
      <w:keepNext/>
      <w:spacing w:before="20" w:after="60" w:line="240" w:lineRule="auto"/>
    </w:pPr>
    <w:rPr>
      <w:rFonts w:ascii="Arial" w:hAnsi="Arial" w:cs="Gisha"/>
      <w:color w:val="009AC8" w:themeColor="accent1"/>
      <w:spacing w:val="-1"/>
      <w:sz w:val="19"/>
      <w:szCs w:val="20"/>
    </w:rPr>
  </w:style>
  <w:style w:type="paragraph" w:customStyle="1" w:styleId="Tablesubhead1black">
    <w:name w:val="Table subhead 1 (black)"/>
    <w:basedOn w:val="Tablesubhead1"/>
    <w:uiPriority w:val="6"/>
    <w:qFormat/>
    <w:rsid w:val="00233B9C"/>
    <w:pPr>
      <w:tabs>
        <w:tab w:val="left" w:pos="397"/>
      </w:tabs>
      <w:spacing w:before="120" w:after="120" w:line="264" w:lineRule="auto"/>
    </w:pPr>
    <w:rPr>
      <w:b/>
      <w:color w:val="000000" w:themeColor="text1"/>
    </w:rPr>
  </w:style>
  <w:style w:type="paragraph" w:customStyle="1" w:styleId="Tablesubhead2">
    <w:name w:val="Table subhead 2"/>
    <w:next w:val="Normal"/>
    <w:uiPriority w:val="6"/>
    <w:qFormat/>
    <w:rsid w:val="006B1D08"/>
    <w:pPr>
      <w:keepNext/>
      <w:spacing w:before="20" w:after="20" w:line="240" w:lineRule="auto"/>
    </w:pPr>
    <w:rPr>
      <w:rFonts w:ascii="Arial" w:hAnsi="Arial" w:cs="Gisha"/>
      <w:color w:val="009AC8" w:themeColor="accent1"/>
      <w:spacing w:val="-1"/>
      <w:sz w:val="20"/>
      <w:szCs w:val="20"/>
    </w:rPr>
  </w:style>
  <w:style w:type="paragraph" w:customStyle="1" w:styleId="Tablesubhead2black">
    <w:name w:val="Table subhead 2 (black)"/>
    <w:next w:val="Normal"/>
    <w:uiPriority w:val="6"/>
    <w:qFormat/>
    <w:rsid w:val="006B1D08"/>
    <w:pPr>
      <w:tabs>
        <w:tab w:val="left" w:pos="397"/>
      </w:tabs>
      <w:spacing w:before="60" w:after="60" w:line="264" w:lineRule="auto"/>
    </w:pPr>
    <w:rPr>
      <w:rFonts w:ascii="Arial" w:hAnsi="Arial" w:cs="Gisha"/>
      <w:color w:val="000000" w:themeColor="text1"/>
      <w:spacing w:val="-1"/>
      <w:sz w:val="20"/>
      <w:szCs w:val="20"/>
    </w:rPr>
  </w:style>
  <w:style w:type="paragraph" w:styleId="Subtitle">
    <w:name w:val="Subtitle"/>
    <w:basedOn w:val="Normal"/>
    <w:next w:val="Normal"/>
    <w:link w:val="SubtitleChar"/>
    <w:uiPriority w:val="85"/>
    <w:qFormat/>
    <w:rsid w:val="003F1844"/>
    <w:pPr>
      <w:numPr>
        <w:ilvl w:val="1"/>
      </w:numPr>
      <w:spacing w:after="160"/>
      <w:ind w:left="851"/>
    </w:pPr>
    <w:rPr>
      <w:rFonts w:eastAsiaTheme="minorEastAsia"/>
      <w:caps/>
      <w:color w:val="5A5A5A" w:themeColor="text1" w:themeTint="A5"/>
      <w:spacing w:val="15"/>
      <w:sz w:val="24"/>
    </w:rPr>
  </w:style>
  <w:style w:type="character" w:customStyle="1" w:styleId="SubtitleChar">
    <w:name w:val="Subtitle Char"/>
    <w:basedOn w:val="DefaultParagraphFont"/>
    <w:link w:val="Subtitle"/>
    <w:uiPriority w:val="85"/>
    <w:rsid w:val="003F1844"/>
    <w:rPr>
      <w:rFonts w:ascii="Arial" w:eastAsiaTheme="minorEastAsia" w:hAnsi="Arial"/>
      <w:caps/>
      <w:color w:val="5A5A5A" w:themeColor="text1" w:themeTint="A5"/>
      <w:spacing w:val="15"/>
      <w:sz w:val="24"/>
    </w:rPr>
  </w:style>
  <w:style w:type="paragraph" w:styleId="Title">
    <w:name w:val="Title"/>
    <w:basedOn w:val="Normal"/>
    <w:next w:val="BodyCopy"/>
    <w:link w:val="TitleChar"/>
    <w:rsid w:val="00E02CAC"/>
    <w:pPr>
      <w:spacing w:before="0" w:after="480" w:line="240" w:lineRule="auto"/>
      <w:contextualSpacing/>
    </w:pPr>
    <w:rPr>
      <w:rFonts w:eastAsiaTheme="majorEastAsia" w:cstheme="majorBidi"/>
      <w:b/>
      <w:spacing w:val="-10"/>
      <w:kern w:val="28"/>
      <w:sz w:val="48"/>
      <w:szCs w:val="56"/>
    </w:rPr>
  </w:style>
  <w:style w:type="character" w:customStyle="1" w:styleId="TitleChar">
    <w:name w:val="Title Char"/>
    <w:basedOn w:val="DefaultParagraphFont"/>
    <w:link w:val="Title"/>
    <w:rsid w:val="00E02CAC"/>
    <w:rPr>
      <w:rFonts w:ascii="Arial" w:eastAsiaTheme="majorEastAsia" w:hAnsi="Arial" w:cstheme="majorBidi"/>
      <w:b/>
      <w:spacing w:val="-10"/>
      <w:kern w:val="28"/>
      <w:sz w:val="48"/>
      <w:szCs w:val="56"/>
    </w:rPr>
  </w:style>
  <w:style w:type="paragraph" w:customStyle="1" w:styleId="BodyCopy">
    <w:name w:val="Body Copy"/>
    <w:qFormat/>
    <w:rsid w:val="00E02CAC"/>
    <w:pPr>
      <w:spacing w:before="120" w:after="120" w:line="264" w:lineRule="auto"/>
    </w:pPr>
    <w:rPr>
      <w:rFonts w:ascii="Arial" w:hAnsi="Arial" w:cs="Gisha"/>
      <w:color w:val="262626" w:themeColor="text1" w:themeTint="D9"/>
      <w:sz w:val="20"/>
      <w:szCs w:val="20"/>
    </w:rPr>
  </w:style>
  <w:style w:type="paragraph" w:customStyle="1" w:styleId="Numberedlistabc">
    <w:name w:val="Numbered list (a. b. c)"/>
    <w:basedOn w:val="Bullets1"/>
    <w:uiPriority w:val="4"/>
    <w:qFormat/>
    <w:rsid w:val="00D606F0"/>
    <w:pPr>
      <w:numPr>
        <w:numId w:val="23"/>
      </w:numPr>
    </w:pPr>
  </w:style>
  <w:style w:type="paragraph" w:customStyle="1" w:styleId="Numberedlistiiiiii">
    <w:name w:val="Numbered list (i. ii. iii)"/>
    <w:basedOn w:val="Numberedlistabc"/>
    <w:uiPriority w:val="4"/>
    <w:qFormat/>
    <w:rsid w:val="00D606F0"/>
    <w:pPr>
      <w:numPr>
        <w:numId w:val="24"/>
      </w:numPr>
    </w:pPr>
  </w:style>
  <w:style w:type="paragraph" w:customStyle="1" w:styleId="Numberedlist1">
    <w:name w:val="Numbered list 1"/>
    <w:basedOn w:val="Bullets1"/>
    <w:uiPriority w:val="4"/>
    <w:qFormat/>
    <w:rsid w:val="00A74169"/>
    <w:pPr>
      <w:numPr>
        <w:numId w:val="26"/>
      </w:numPr>
    </w:pPr>
  </w:style>
  <w:style w:type="paragraph" w:customStyle="1" w:styleId="Numberedlist11">
    <w:name w:val="Numbered list 1.1"/>
    <w:basedOn w:val="Numberedlist1"/>
    <w:uiPriority w:val="4"/>
    <w:qFormat/>
    <w:rsid w:val="00A74169"/>
    <w:pPr>
      <w:numPr>
        <w:ilvl w:val="1"/>
      </w:numPr>
    </w:pPr>
  </w:style>
  <w:style w:type="paragraph" w:customStyle="1" w:styleId="Numberedlist111">
    <w:name w:val="Numbered list 1.1.1"/>
    <w:basedOn w:val="Numberedlist1"/>
    <w:uiPriority w:val="4"/>
    <w:qFormat/>
    <w:rsid w:val="00A74169"/>
    <w:pPr>
      <w:numPr>
        <w:ilvl w:val="2"/>
      </w:numPr>
    </w:pPr>
  </w:style>
  <w:style w:type="paragraph" w:customStyle="1" w:styleId="SPACER">
    <w:name w:val="SPACER"/>
    <w:qFormat/>
    <w:rsid w:val="0065338E"/>
    <w:pPr>
      <w:spacing w:after="0" w:line="240" w:lineRule="auto"/>
    </w:pPr>
    <w:rPr>
      <w:rFonts w:ascii="Arial" w:hAnsi="Arial"/>
      <w:sz w:val="8"/>
    </w:rPr>
  </w:style>
  <w:style w:type="numbering" w:customStyle="1" w:styleId="FH-FEATUREtriangle">
    <w:name w:val="FH - FEATURE triangle"/>
    <w:uiPriority w:val="99"/>
    <w:rsid w:val="00E3499C"/>
    <w:pPr>
      <w:numPr>
        <w:numId w:val="18"/>
      </w:numPr>
    </w:pPr>
  </w:style>
  <w:style w:type="paragraph" w:customStyle="1" w:styleId="Tabletext">
    <w:name w:val="Table text"/>
    <w:uiPriority w:val="6"/>
    <w:qFormat/>
    <w:rsid w:val="006B1D08"/>
    <w:pPr>
      <w:tabs>
        <w:tab w:val="left" w:pos="397"/>
      </w:tabs>
      <w:spacing w:before="60" w:after="60" w:line="264" w:lineRule="auto"/>
    </w:pPr>
    <w:rPr>
      <w:rFonts w:ascii="Arial" w:hAnsi="Arial" w:cs="Gisha"/>
      <w:color w:val="000000" w:themeColor="text1"/>
      <w:sz w:val="20"/>
      <w:szCs w:val="20"/>
    </w:rPr>
  </w:style>
  <w:style w:type="numbering" w:customStyle="1" w:styleId="FH-TABLELISTalphanumberinglevel1romannumeralslevel2">
    <w:name w:val="FH - TABLE LIST alpha numbering (level 1) roman numerals (level 2)"/>
    <w:uiPriority w:val="99"/>
    <w:rsid w:val="00233B9C"/>
    <w:pPr>
      <w:numPr>
        <w:numId w:val="19"/>
      </w:numPr>
    </w:pPr>
  </w:style>
  <w:style w:type="numbering" w:customStyle="1" w:styleId="FH-TABLELISTnumbered">
    <w:name w:val="FH - TABLE LIST numbered"/>
    <w:uiPriority w:val="99"/>
    <w:rsid w:val="00233B9C"/>
    <w:pPr>
      <w:numPr>
        <w:numId w:val="20"/>
      </w:numPr>
    </w:pPr>
  </w:style>
  <w:style w:type="numbering" w:customStyle="1" w:styleId="FH-TABLELISTromannumeralnumbering">
    <w:name w:val="FH - TABLE LIST roman numeral numbering"/>
    <w:uiPriority w:val="99"/>
    <w:rsid w:val="00233B9C"/>
    <w:pPr>
      <w:numPr>
        <w:numId w:val="21"/>
      </w:numPr>
    </w:pPr>
  </w:style>
  <w:style w:type="character" w:styleId="PlaceholderText">
    <w:name w:val="Placeholder Text"/>
    <w:basedOn w:val="DefaultParagraphFont"/>
    <w:uiPriority w:val="99"/>
    <w:semiHidden/>
    <w:rsid w:val="00FC3571"/>
    <w:rPr>
      <w:color w:val="808080"/>
    </w:rPr>
  </w:style>
  <w:style w:type="character" w:styleId="Hyperlink">
    <w:name w:val="Hyperlink"/>
    <w:basedOn w:val="DefaultParagraphFont"/>
    <w:uiPriority w:val="99"/>
    <w:unhideWhenUsed/>
    <w:rsid w:val="00A11B39"/>
    <w:rPr>
      <w:color w:val="F58427" w:themeColor="accent2"/>
      <w:u w:val="single"/>
    </w:rPr>
  </w:style>
  <w:style w:type="character" w:customStyle="1" w:styleId="Whitetext">
    <w:name w:val="*White text"/>
    <w:uiPriority w:val="24"/>
    <w:qFormat/>
    <w:rsid w:val="005E4775"/>
    <w:rPr>
      <w:rFonts w:ascii="Arial" w:hAnsi="Arial"/>
      <w:color w:val="FFFFFF" w:themeColor="background1"/>
    </w:rPr>
  </w:style>
  <w:style w:type="table" w:customStyle="1" w:styleId="FHInformationBox">
    <w:name w:val="FH Information Box"/>
    <w:basedOn w:val="TableNormal"/>
    <w:uiPriority w:val="99"/>
    <w:rsid w:val="00A02F77"/>
    <w:pPr>
      <w:spacing w:after="0" w:line="240" w:lineRule="auto"/>
    </w:pPr>
    <w:rPr>
      <w:rFonts w:ascii="Arial" w:hAnsi="Arial"/>
      <w:sz w:val="20"/>
    </w:rPr>
    <w:tblPr/>
    <w:tcPr>
      <w:shd w:val="clear" w:color="auto" w:fill="C1F0FF" w:themeFill="accent1" w:themeFillTint="33"/>
      <w:vAlign w:val="center"/>
    </w:tcPr>
    <w:tblStylePr w:type="firstRow">
      <w:pPr>
        <w:wordWrap/>
        <w:spacing w:beforeLines="0" w:before="480" w:beforeAutospacing="0"/>
        <w:jc w:val="left"/>
      </w:pPr>
      <w:tblPr/>
      <w:tcPr>
        <w:tcBorders>
          <w:bottom w:val="single" w:sz="18" w:space="0" w:color="009AC8" w:themeColor="accent1"/>
        </w:tcBorders>
        <w:vAlign w:val="bottom"/>
      </w:tcPr>
    </w:tblStylePr>
    <w:tblStylePr w:type="firstCol">
      <w:tblPr/>
      <w:tcPr>
        <w:tcBorders>
          <w:top w:val="nil"/>
          <w:left w:val="nil"/>
          <w:bottom w:val="nil"/>
          <w:right w:val="nil"/>
          <w:insideH w:val="nil"/>
          <w:insideV w:val="nil"/>
          <w:tl2br w:val="nil"/>
          <w:tr2bl w:val="nil"/>
        </w:tcBorders>
        <w:shd w:val="clear" w:color="auto" w:fill="C1F0FF" w:themeFill="accent1" w:themeFillTint="33"/>
      </w:tcPr>
    </w:tblStylePr>
    <w:tblStylePr w:type="lastCol">
      <w:tblPr/>
      <w:tcPr>
        <w:tcBorders>
          <w:top w:val="nil"/>
          <w:left w:val="nil"/>
          <w:bottom w:val="nil"/>
          <w:right w:val="nil"/>
          <w:insideH w:val="nil"/>
          <w:insideV w:val="nil"/>
          <w:tl2br w:val="nil"/>
          <w:tr2bl w:val="nil"/>
        </w:tcBorders>
        <w:shd w:val="clear" w:color="auto" w:fill="C1F0FF" w:themeFill="accent1" w:themeFillTint="33"/>
      </w:tcPr>
    </w:tblStylePr>
  </w:style>
  <w:style w:type="numbering" w:customStyle="1" w:styleId="FH-FIGURECAPTIONdownarrow">
    <w:name w:val="FH - FIGURE CAPTION down arrow"/>
    <w:uiPriority w:val="99"/>
    <w:rsid w:val="000A670A"/>
    <w:pPr>
      <w:numPr>
        <w:numId w:val="22"/>
      </w:numPr>
    </w:pPr>
  </w:style>
  <w:style w:type="paragraph" w:customStyle="1" w:styleId="HeaderBlockSubhead">
    <w:name w:val="Header Block Subhead"/>
    <w:basedOn w:val="HeaderBlock"/>
    <w:uiPriority w:val="89"/>
    <w:qFormat/>
    <w:rsid w:val="001F5F40"/>
    <w:rPr>
      <w:rFonts w:ascii="Arial" w:hAnsi="Arial" w:cs="Arial"/>
      <w:b w:val="0"/>
      <w:bCs/>
      <w:color w:val="3F3732" w:themeColor="accent4" w:themeShade="40"/>
      <w:sz w:val="20"/>
      <w:szCs w:val="18"/>
    </w:rPr>
  </w:style>
  <w:style w:type="paragraph" w:customStyle="1" w:styleId="BodyCopyIndentedunderH1">
    <w:name w:val="Body Copy Indented under H1"/>
    <w:basedOn w:val="BodyCopy"/>
    <w:qFormat/>
    <w:rsid w:val="000B45FC"/>
    <w:pPr>
      <w:ind w:left="454"/>
    </w:pPr>
  </w:style>
  <w:style w:type="paragraph" w:customStyle="1" w:styleId="BodyCopyIndentedunderH2">
    <w:name w:val="Body Copy Indented under H2"/>
    <w:basedOn w:val="BodyCopy"/>
    <w:qFormat/>
    <w:rsid w:val="000B45FC"/>
    <w:pPr>
      <w:ind w:left="567"/>
    </w:pPr>
  </w:style>
  <w:style w:type="paragraph" w:customStyle="1" w:styleId="BodyCopyIndentedunderH3">
    <w:name w:val="Body Copy Indented under H3"/>
    <w:basedOn w:val="BodyCopy"/>
    <w:qFormat/>
    <w:rsid w:val="000D0379"/>
    <w:pPr>
      <w:ind w:left="680"/>
    </w:pPr>
  </w:style>
  <w:style w:type="character" w:customStyle="1" w:styleId="UnresolvedMention1">
    <w:name w:val="Unresolved Mention1"/>
    <w:basedOn w:val="DefaultParagraphFont"/>
    <w:uiPriority w:val="99"/>
    <w:semiHidden/>
    <w:unhideWhenUsed/>
    <w:rsid w:val="00A11B39"/>
    <w:rPr>
      <w:color w:val="605E5C"/>
      <w:shd w:val="clear" w:color="auto" w:fill="E1DFDD"/>
    </w:rPr>
  </w:style>
  <w:style w:type="paragraph" w:customStyle="1" w:styleId="BodyCopyIndentedunderH4">
    <w:name w:val="Body Copy Indented under H4"/>
    <w:basedOn w:val="BodyCopyIndentedunderH3"/>
    <w:qFormat/>
    <w:rsid w:val="008753D3"/>
    <w:pPr>
      <w:ind w:left="794"/>
    </w:pPr>
  </w:style>
  <w:style w:type="paragraph" w:customStyle="1" w:styleId="BodyCopyIndentedunderH5">
    <w:name w:val="Body Copy Indented under H5"/>
    <w:basedOn w:val="BodyCopyIndentedunderH4"/>
    <w:qFormat/>
    <w:rsid w:val="008753D3"/>
    <w:pPr>
      <w:ind w:left="907"/>
    </w:pPr>
    <w:rPr>
      <w:sz w:val="19"/>
    </w:rPr>
  </w:style>
  <w:style w:type="numbering" w:customStyle="1" w:styleId="FHNumbers">
    <w:name w:val="FH Numbers"/>
    <w:uiPriority w:val="99"/>
    <w:rsid w:val="00A74169"/>
    <w:pPr>
      <w:numPr>
        <w:numId w:val="25"/>
      </w:numPr>
    </w:pPr>
  </w:style>
  <w:style w:type="character" w:styleId="CommentReference">
    <w:name w:val="annotation reference"/>
    <w:uiPriority w:val="99"/>
    <w:semiHidden/>
    <w:rsid w:val="00C83E23"/>
    <w:rPr>
      <w:sz w:val="16"/>
      <w:szCs w:val="16"/>
    </w:rPr>
  </w:style>
  <w:style w:type="paragraph" w:styleId="CommentText">
    <w:name w:val="annotation text"/>
    <w:basedOn w:val="Normal"/>
    <w:link w:val="CommentTextChar"/>
    <w:uiPriority w:val="99"/>
    <w:rsid w:val="00C83E23"/>
    <w:pPr>
      <w:spacing w:before="0" w:after="0" w:line="240" w:lineRule="auto"/>
    </w:pPr>
    <w:rPr>
      <w:rFonts w:eastAsia="Times New Roman" w:cs="Times New Roman"/>
      <w:iCs/>
      <w:szCs w:val="20"/>
      <w:lang w:val="en-GB" w:eastAsia="en-GB"/>
    </w:rPr>
  </w:style>
  <w:style w:type="character" w:customStyle="1" w:styleId="CommentTextChar">
    <w:name w:val="Comment Text Char"/>
    <w:basedOn w:val="DefaultParagraphFont"/>
    <w:link w:val="CommentText"/>
    <w:uiPriority w:val="99"/>
    <w:rsid w:val="00C83E23"/>
    <w:rPr>
      <w:rFonts w:ascii="Arial" w:eastAsia="Times New Roman" w:hAnsi="Arial" w:cs="Times New Roman"/>
      <w:iCs/>
      <w:sz w:val="20"/>
      <w:szCs w:val="20"/>
      <w:lang w:val="en-GB" w:eastAsia="en-GB"/>
    </w:rPr>
  </w:style>
  <w:style w:type="table" w:customStyle="1" w:styleId="StandardTable">
    <w:name w:val="Standard Table"/>
    <w:basedOn w:val="TableNormal"/>
    <w:rsid w:val="00C83E23"/>
    <w:pPr>
      <w:spacing w:after="0" w:line="240" w:lineRule="auto"/>
    </w:pPr>
    <w:rPr>
      <w:rFonts w:ascii="Arial" w:eastAsia="Times New Roman" w:hAnsi="Arial" w:cs="Arial"/>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uiPriority w:val="24"/>
    <w:qFormat/>
    <w:rsid w:val="00C83E23"/>
    <w:rPr>
      <w:rFonts w:ascii="Franklin Gothic Medium" w:hAnsi="Franklin Gothic Medium"/>
    </w:rPr>
  </w:style>
  <w:style w:type="character" w:styleId="FootnoteReference">
    <w:name w:val="footnote reference"/>
    <w:uiPriority w:val="99"/>
    <w:rsid w:val="00AF15B6"/>
    <w:rPr>
      <w:vertAlign w:val="superscript"/>
    </w:rPr>
  </w:style>
  <w:style w:type="paragraph" w:styleId="FootnoteText">
    <w:name w:val="footnote text"/>
    <w:basedOn w:val="Normal"/>
    <w:link w:val="FootnoteTextChar"/>
    <w:uiPriority w:val="99"/>
    <w:rsid w:val="005C03CE"/>
    <w:pPr>
      <w:spacing w:before="0" w:after="0" w:line="240" w:lineRule="auto"/>
    </w:pPr>
    <w:rPr>
      <w:rFonts w:eastAsia="Times New Roman" w:cs="Times New Roman"/>
      <w:iCs/>
      <w:sz w:val="16"/>
      <w:szCs w:val="20"/>
      <w:lang w:val="en-GB" w:eastAsia="en-GB"/>
    </w:rPr>
  </w:style>
  <w:style w:type="character" w:customStyle="1" w:styleId="FootnoteTextChar">
    <w:name w:val="Footnote Text Char"/>
    <w:basedOn w:val="DefaultParagraphFont"/>
    <w:link w:val="FootnoteText"/>
    <w:uiPriority w:val="99"/>
    <w:rsid w:val="005C03CE"/>
    <w:rPr>
      <w:rFonts w:ascii="Arial" w:eastAsia="Times New Roman" w:hAnsi="Arial" w:cs="Times New Roman"/>
      <w:iCs/>
      <w:sz w:val="16"/>
      <w:szCs w:val="20"/>
      <w:lang w:val="en-GB" w:eastAsia="en-GB"/>
    </w:rPr>
  </w:style>
  <w:style w:type="table" w:styleId="TableGridLight">
    <w:name w:val="Grid Table Light"/>
    <w:basedOn w:val="TableNormal"/>
    <w:uiPriority w:val="40"/>
    <w:rsid w:val="00AF15B6"/>
    <w:pPr>
      <w:spacing w:after="0" w:line="240" w:lineRule="auto"/>
    </w:pPr>
    <w:rPr>
      <w:rFonts w:ascii="Arial" w:eastAsia="Times New Roman" w:hAnsi="Arial" w:cs="Arial"/>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CB7101"/>
    <w:pPr>
      <w:spacing w:before="0" w:after="200" w:line="240" w:lineRule="auto"/>
    </w:pPr>
    <w:rPr>
      <w:i/>
      <w:iCs/>
      <w:color w:val="4B5B6D" w:themeColor="text2"/>
      <w:sz w:val="18"/>
      <w:szCs w:val="18"/>
    </w:rPr>
  </w:style>
  <w:style w:type="paragraph" w:styleId="ListContinue5">
    <w:name w:val="List Continue 5"/>
    <w:basedOn w:val="Normal"/>
    <w:semiHidden/>
    <w:rsid w:val="00CB7101"/>
    <w:pPr>
      <w:spacing w:before="0" w:line="240" w:lineRule="auto"/>
      <w:ind w:left="1415"/>
    </w:pPr>
    <w:rPr>
      <w:rFonts w:eastAsia="Times New Roman" w:cs="Arial"/>
      <w:iCs/>
      <w:sz w:val="22"/>
      <w:szCs w:val="24"/>
      <w:lang w:val="en-GB" w:eastAsia="en-GB"/>
    </w:rPr>
  </w:style>
  <w:style w:type="paragraph" w:styleId="TOC4">
    <w:name w:val="toc 4"/>
    <w:basedOn w:val="Normal"/>
    <w:next w:val="Normal"/>
    <w:autoRedefine/>
    <w:uiPriority w:val="39"/>
    <w:unhideWhenUsed/>
    <w:rsid w:val="00275B78"/>
    <w:pPr>
      <w:spacing w:before="0" w:after="100" w:line="259" w:lineRule="auto"/>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275B78"/>
    <w:pPr>
      <w:spacing w:before="0"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275B78"/>
    <w:pPr>
      <w:spacing w:before="0"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275B78"/>
    <w:pPr>
      <w:spacing w:before="0" w:after="100" w:line="259"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275B78"/>
    <w:pPr>
      <w:spacing w:before="0"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275B78"/>
    <w:pPr>
      <w:spacing w:before="0" w:after="100" w:line="259" w:lineRule="auto"/>
      <w:ind w:left="1760"/>
    </w:pPr>
    <w:rPr>
      <w:rFonts w:asciiTheme="minorHAnsi" w:eastAsiaTheme="minorEastAsia" w:hAnsiTheme="minorHAnsi"/>
      <w:sz w:val="22"/>
      <w:lang w:eastAsia="en-AU"/>
    </w:rPr>
  </w:style>
  <w:style w:type="paragraph" w:styleId="BalloonText">
    <w:name w:val="Balloon Text"/>
    <w:basedOn w:val="Normal"/>
    <w:link w:val="BalloonTextChar"/>
    <w:uiPriority w:val="99"/>
    <w:semiHidden/>
    <w:unhideWhenUsed/>
    <w:rsid w:val="005C4F9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F9C"/>
    <w:rPr>
      <w:rFonts w:ascii="Segoe UI" w:hAnsi="Segoe UI" w:cs="Segoe UI"/>
      <w:sz w:val="18"/>
      <w:szCs w:val="18"/>
    </w:rPr>
  </w:style>
  <w:style w:type="character" w:styleId="FollowedHyperlink">
    <w:name w:val="FollowedHyperlink"/>
    <w:basedOn w:val="DefaultParagraphFont"/>
    <w:uiPriority w:val="99"/>
    <w:semiHidden/>
    <w:unhideWhenUsed/>
    <w:rsid w:val="00A00CC6"/>
    <w:rPr>
      <w:color w:val="954F72" w:themeColor="followedHyperlink"/>
      <w:u w:val="single"/>
    </w:rPr>
  </w:style>
  <w:style w:type="character" w:customStyle="1" w:styleId="BodytextChar">
    <w:name w:val="Body text Char"/>
    <w:link w:val="BodyText1"/>
    <w:uiPriority w:val="99"/>
    <w:locked/>
    <w:rsid w:val="009A7D98"/>
    <w:rPr>
      <w:rFonts w:ascii="Arial" w:eastAsia="Times New Roman" w:hAnsi="Arial" w:cs="Times New Roman"/>
      <w:iCs/>
      <w:lang w:val="en-GB" w:eastAsia="en-GB"/>
    </w:rPr>
  </w:style>
  <w:style w:type="paragraph" w:customStyle="1" w:styleId="BodyText1">
    <w:name w:val="Body Text1"/>
    <w:basedOn w:val="Normal"/>
    <w:link w:val="BodytextChar"/>
    <w:uiPriority w:val="99"/>
    <w:qFormat/>
    <w:rsid w:val="009A7D98"/>
    <w:pPr>
      <w:spacing w:before="0" w:line="240" w:lineRule="auto"/>
      <w:ind w:left="992"/>
      <w:contextualSpacing/>
      <w:jc w:val="both"/>
    </w:pPr>
    <w:rPr>
      <w:rFonts w:eastAsia="Times New Roman" w:cs="Times New Roman"/>
      <w:iCs/>
      <w:sz w:val="22"/>
      <w:lang w:val="en-GB" w:eastAsia="en-GB"/>
    </w:rPr>
  </w:style>
  <w:style w:type="paragraph" w:customStyle="1" w:styleId="Tableheaderrow1centered">
    <w:name w:val="Table header row 1 (centered)"/>
    <w:basedOn w:val="Normal"/>
    <w:uiPriority w:val="6"/>
    <w:qFormat/>
    <w:rsid w:val="009A7D98"/>
    <w:pPr>
      <w:spacing w:before="0" w:after="0" w:line="240" w:lineRule="auto"/>
      <w:jc w:val="center"/>
    </w:pPr>
    <w:rPr>
      <w:rFonts w:ascii="Franklin Gothic Demi Cond" w:eastAsia="Calibri" w:hAnsi="Franklin Gothic Demi Cond"/>
      <w:caps/>
      <w:color w:val="FFFFFF" w:themeColor="background1"/>
      <w:sz w:val="18"/>
      <w:szCs w:val="18"/>
    </w:rPr>
  </w:style>
  <w:style w:type="paragraph" w:customStyle="1" w:styleId="Charttextblack">
    <w:name w:val="Chart text (black)"/>
    <w:uiPriority w:val="21"/>
    <w:qFormat/>
    <w:rsid w:val="009A7D98"/>
    <w:pPr>
      <w:spacing w:after="40" w:line="240" w:lineRule="auto"/>
    </w:pPr>
    <w:rPr>
      <w:rFonts w:ascii="Franklin Gothic Book" w:eastAsia="Calibri" w:hAnsi="Franklin Gothic Book" w:cs="Gisha"/>
      <w:color w:val="262626"/>
      <w:sz w:val="16"/>
      <w:szCs w:val="16"/>
      <w:lang w:eastAsia="en-AU"/>
    </w:rPr>
  </w:style>
  <w:style w:type="table" w:customStyle="1" w:styleId="FH-MAINTABLESTYLEcolouredfirstcolumn">
    <w:name w:val="FH - MAIN TABLE STYLE (coloured first column)"/>
    <w:basedOn w:val="TableNormal"/>
    <w:uiPriority w:val="99"/>
    <w:rsid w:val="009A7D98"/>
    <w:pPr>
      <w:spacing w:after="0" w:line="240" w:lineRule="auto"/>
    </w:pPr>
    <w:rPr>
      <w:rFonts w:ascii="Franklin Gothic Book" w:hAnsi="Franklin Gothic Book"/>
      <w:sz w:val="19"/>
    </w:rPr>
    <w:tblPr>
      <w:tblInd w:w="0" w:type="nil"/>
      <w:tblBorders>
        <w:bottom w:val="single" w:sz="6" w:space="0" w:color="000000" w:themeColor="text1"/>
        <w:insideH w:val="single" w:sz="6" w:space="0" w:color="000000" w:themeColor="text1"/>
      </w:tblBorders>
      <w:tblCellMar>
        <w:top w:w="57" w:type="dxa"/>
        <w:left w:w="57" w:type="dxa"/>
        <w:bottom w:w="28" w:type="dxa"/>
        <w:right w:w="57" w:type="dxa"/>
      </w:tblCellMar>
    </w:tblPr>
    <w:tblStylePr w:type="firstRow">
      <w:pPr>
        <w:jc w:val="left"/>
      </w:pPr>
      <w:rPr>
        <w:rFonts w:ascii="Gill Sans MT" w:hAnsi="Gill Sans MT" w:hint="default"/>
        <w:b/>
        <w:caps/>
        <w:smallCaps w:val="0"/>
        <w:color w:val="FFFFFF" w:themeColor="background1"/>
        <w:sz w:val="20"/>
        <w:szCs w:val="18"/>
      </w:rPr>
      <w:tblPr/>
      <w:tcPr>
        <w:tcBorders>
          <w:top w:val="single" w:sz="4" w:space="0" w:color="FFFFFF" w:themeColor="background1"/>
          <w:left w:val="nil"/>
          <w:bottom w:val="single" w:sz="4" w:space="0" w:color="BFBFBF" w:themeColor="background1" w:themeShade="BF"/>
          <w:right w:val="nil"/>
          <w:insideH w:val="nil"/>
          <w:insideV w:val="single" w:sz="4" w:space="0" w:color="FFFFFF" w:themeColor="background1"/>
          <w:tl2br w:val="nil"/>
          <w:tr2bl w:val="nil"/>
        </w:tcBorders>
        <w:shd w:val="clear" w:color="auto" w:fill="000000" w:themeFill="text1"/>
      </w:tcPr>
    </w:tblStylePr>
    <w:tblStylePr w:type="lastRow">
      <w:tblPr/>
      <w:tcPr>
        <w:tcBorders>
          <w:top w:val="single" w:sz="12" w:space="0" w:color="000000" w:themeColor="text1"/>
          <w:left w:val="nil"/>
          <w:bottom w:val="single" w:sz="12" w:space="0" w:color="000000" w:themeColor="text1"/>
          <w:right w:val="nil"/>
          <w:insideH w:val="nil"/>
          <w:insideV w:val="nil"/>
          <w:tl2br w:val="nil"/>
          <w:tr2bl w:val="nil"/>
        </w:tcBorders>
      </w:tcPr>
    </w:tblStylePr>
    <w:tblStylePr w:type="firstCol">
      <w:rPr>
        <w:rFonts w:ascii="Felix Titling" w:hAnsi="Felix Titling" w:hint="default"/>
        <w:b/>
        <w:color w:val="FFFFFF" w:themeColor="background1"/>
        <w:sz w:val="20"/>
        <w:szCs w:val="19"/>
      </w:rPr>
      <w:tblPr/>
      <w:tcPr>
        <w:shd w:val="clear" w:color="auto" w:fill="C1F0FF" w:themeFill="accent1" w:themeFillTint="33"/>
      </w:tcPr>
    </w:tblStylePr>
  </w:style>
  <w:style w:type="paragraph" w:styleId="CommentSubject">
    <w:name w:val="annotation subject"/>
    <w:basedOn w:val="CommentText"/>
    <w:next w:val="CommentText"/>
    <w:link w:val="CommentSubjectChar"/>
    <w:uiPriority w:val="99"/>
    <w:semiHidden/>
    <w:unhideWhenUsed/>
    <w:rsid w:val="007E5F54"/>
    <w:pPr>
      <w:spacing w:before="120" w:after="120"/>
    </w:pPr>
    <w:rPr>
      <w:rFonts w:eastAsiaTheme="minorHAnsi" w:cstheme="minorBidi"/>
      <w:b/>
      <w:bCs/>
      <w:iCs w:val="0"/>
      <w:lang w:val="en-AU" w:eastAsia="en-US"/>
    </w:rPr>
  </w:style>
  <w:style w:type="character" w:customStyle="1" w:styleId="CommentSubjectChar">
    <w:name w:val="Comment Subject Char"/>
    <w:basedOn w:val="CommentTextChar"/>
    <w:link w:val="CommentSubject"/>
    <w:uiPriority w:val="99"/>
    <w:semiHidden/>
    <w:rsid w:val="007E5F54"/>
    <w:rPr>
      <w:rFonts w:ascii="Arial" w:eastAsia="Times New Roman" w:hAnsi="Arial" w:cs="Times New Roman"/>
      <w:b/>
      <w:bCs/>
      <w:iCs w:val="0"/>
      <w:sz w:val="20"/>
      <w:szCs w:val="20"/>
      <w:lang w:val="en-GB" w:eastAsia="en-GB"/>
    </w:rPr>
  </w:style>
  <w:style w:type="paragraph" w:styleId="Revision">
    <w:name w:val="Revision"/>
    <w:hidden/>
    <w:uiPriority w:val="99"/>
    <w:semiHidden/>
    <w:rsid w:val="001D56B8"/>
    <w:pPr>
      <w:spacing w:after="0" w:line="240" w:lineRule="auto"/>
    </w:pPr>
    <w:rPr>
      <w:rFonts w:ascii="Arial" w:hAnsi="Arial"/>
      <w:sz w:val="20"/>
    </w:rPr>
  </w:style>
  <w:style w:type="character" w:styleId="UnresolvedMention">
    <w:name w:val="Unresolved Mention"/>
    <w:basedOn w:val="DefaultParagraphFont"/>
    <w:uiPriority w:val="99"/>
    <w:semiHidden/>
    <w:unhideWhenUsed/>
    <w:rsid w:val="008B0A2E"/>
    <w:rPr>
      <w:color w:val="605E5C"/>
      <w:shd w:val="clear" w:color="auto" w:fill="E1DFDD"/>
    </w:rPr>
  </w:style>
  <w:style w:type="paragraph" w:styleId="NormalWeb">
    <w:name w:val="Normal (Web)"/>
    <w:basedOn w:val="Normal"/>
    <w:uiPriority w:val="99"/>
    <w:semiHidden/>
    <w:unhideWhenUsed/>
    <w:rsid w:val="00DB5A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0"/>
    <w:uiPriority w:val="1"/>
    <w:qFormat/>
    <w:rsid w:val="001F3F56"/>
    <w:pPr>
      <w:widowControl w:val="0"/>
      <w:autoSpaceDE w:val="0"/>
      <w:autoSpaceDN w:val="0"/>
      <w:spacing w:before="0" w:after="0" w:line="240" w:lineRule="auto"/>
    </w:pPr>
    <w:rPr>
      <w:rFonts w:eastAsia="Arial" w:cs="Arial"/>
      <w:szCs w:val="20"/>
      <w:lang w:val="en-US"/>
    </w:rPr>
  </w:style>
  <w:style w:type="character" w:customStyle="1" w:styleId="BodyTextChar0">
    <w:name w:val="Body Text Char"/>
    <w:basedOn w:val="DefaultParagraphFont"/>
    <w:link w:val="BodyText"/>
    <w:uiPriority w:val="1"/>
    <w:rsid w:val="001F3F56"/>
    <w:rPr>
      <w:rFonts w:ascii="Arial" w:eastAsia="Arial" w:hAnsi="Arial" w:cs="Arial"/>
      <w:sz w:val="20"/>
      <w:szCs w:val="20"/>
      <w:lang w:val="en-US"/>
    </w:rPr>
  </w:style>
  <w:style w:type="paragraph" w:styleId="ListParagraph">
    <w:name w:val="List Paragraph"/>
    <w:basedOn w:val="Normal"/>
    <w:uiPriority w:val="1"/>
    <w:qFormat/>
    <w:rsid w:val="001F3F56"/>
    <w:pPr>
      <w:widowControl w:val="0"/>
      <w:autoSpaceDE w:val="0"/>
      <w:autoSpaceDN w:val="0"/>
      <w:spacing w:before="63" w:after="0" w:line="240" w:lineRule="auto"/>
      <w:ind w:left="926" w:hanging="228"/>
    </w:pPr>
    <w:rPr>
      <w:rFonts w:eastAsia="Arial" w:cs="Arial"/>
      <w:sz w:val="22"/>
      <w:lang w:val="en-US"/>
    </w:rPr>
  </w:style>
  <w:style w:type="numbering" w:customStyle="1" w:styleId="FH-FEATUREtriangle1">
    <w:name w:val="FH - FEATURE triangle1"/>
    <w:uiPriority w:val="99"/>
    <w:rsid w:val="00B1547F"/>
  </w:style>
  <w:style w:type="numbering" w:customStyle="1" w:styleId="FH-BULLETS1">
    <w:name w:val="FH - BULLETS1"/>
    <w:uiPriority w:val="99"/>
    <w:rsid w:val="00C20616"/>
  </w:style>
  <w:style w:type="paragraph" w:customStyle="1" w:styleId="TableParagraph">
    <w:name w:val="Table Paragraph"/>
    <w:basedOn w:val="Normal"/>
    <w:uiPriority w:val="1"/>
    <w:qFormat/>
    <w:rsid w:val="00E21DBC"/>
    <w:pPr>
      <w:widowControl w:val="0"/>
      <w:autoSpaceDE w:val="0"/>
      <w:autoSpaceDN w:val="0"/>
      <w:spacing w:after="0" w:line="240" w:lineRule="auto"/>
    </w:pPr>
    <w:rPr>
      <w:rFonts w:eastAsia="Arial" w:cs="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4925">
      <w:bodyDiv w:val="1"/>
      <w:marLeft w:val="0"/>
      <w:marRight w:val="0"/>
      <w:marTop w:val="0"/>
      <w:marBottom w:val="0"/>
      <w:divBdr>
        <w:top w:val="none" w:sz="0" w:space="0" w:color="auto"/>
        <w:left w:val="none" w:sz="0" w:space="0" w:color="auto"/>
        <w:bottom w:val="none" w:sz="0" w:space="0" w:color="auto"/>
        <w:right w:val="none" w:sz="0" w:space="0" w:color="auto"/>
      </w:divBdr>
    </w:div>
    <w:div w:id="396129680">
      <w:bodyDiv w:val="1"/>
      <w:marLeft w:val="0"/>
      <w:marRight w:val="0"/>
      <w:marTop w:val="0"/>
      <w:marBottom w:val="0"/>
      <w:divBdr>
        <w:top w:val="none" w:sz="0" w:space="0" w:color="auto"/>
        <w:left w:val="none" w:sz="0" w:space="0" w:color="auto"/>
        <w:bottom w:val="none" w:sz="0" w:space="0" w:color="auto"/>
        <w:right w:val="none" w:sz="0" w:space="0" w:color="auto"/>
      </w:divBdr>
      <w:divsChild>
        <w:div w:id="2138571974">
          <w:marLeft w:val="0"/>
          <w:marRight w:val="0"/>
          <w:marTop w:val="0"/>
          <w:marBottom w:val="0"/>
          <w:divBdr>
            <w:top w:val="none" w:sz="0" w:space="0" w:color="auto"/>
            <w:left w:val="none" w:sz="0" w:space="0" w:color="auto"/>
            <w:bottom w:val="none" w:sz="0" w:space="0" w:color="auto"/>
            <w:right w:val="none" w:sz="0" w:space="0" w:color="auto"/>
          </w:divBdr>
          <w:divsChild>
            <w:div w:id="1003126015">
              <w:marLeft w:val="0"/>
              <w:marRight w:val="0"/>
              <w:marTop w:val="0"/>
              <w:marBottom w:val="0"/>
              <w:divBdr>
                <w:top w:val="none" w:sz="0" w:space="0" w:color="auto"/>
                <w:left w:val="none" w:sz="0" w:space="0" w:color="auto"/>
                <w:bottom w:val="none" w:sz="0" w:space="0" w:color="auto"/>
                <w:right w:val="none" w:sz="0" w:space="0" w:color="auto"/>
              </w:divBdr>
              <w:divsChild>
                <w:div w:id="1855535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20872921">
          <w:marLeft w:val="0"/>
          <w:marRight w:val="0"/>
          <w:marTop w:val="0"/>
          <w:marBottom w:val="0"/>
          <w:divBdr>
            <w:top w:val="none" w:sz="0" w:space="0" w:color="auto"/>
            <w:left w:val="none" w:sz="0" w:space="0" w:color="auto"/>
            <w:bottom w:val="none" w:sz="0" w:space="0" w:color="auto"/>
            <w:right w:val="none" w:sz="0" w:space="0" w:color="auto"/>
          </w:divBdr>
          <w:divsChild>
            <w:div w:id="862061943">
              <w:marLeft w:val="0"/>
              <w:marRight w:val="0"/>
              <w:marTop w:val="0"/>
              <w:marBottom w:val="0"/>
              <w:divBdr>
                <w:top w:val="none" w:sz="0" w:space="0" w:color="auto"/>
                <w:left w:val="none" w:sz="0" w:space="0" w:color="auto"/>
                <w:bottom w:val="none" w:sz="0" w:space="0" w:color="auto"/>
                <w:right w:val="none" w:sz="0" w:space="0" w:color="auto"/>
              </w:divBdr>
              <w:divsChild>
                <w:div w:id="1808283957">
                  <w:marLeft w:val="0"/>
                  <w:marRight w:val="0"/>
                  <w:marTop w:val="0"/>
                  <w:marBottom w:val="150"/>
                  <w:divBdr>
                    <w:top w:val="none" w:sz="0" w:space="0" w:color="auto"/>
                    <w:left w:val="none" w:sz="0" w:space="0" w:color="auto"/>
                    <w:bottom w:val="none" w:sz="0" w:space="0" w:color="auto"/>
                    <w:right w:val="none" w:sz="0" w:space="0" w:color="auto"/>
                  </w:divBdr>
                  <w:divsChild>
                    <w:div w:id="1599872488">
                      <w:marLeft w:val="0"/>
                      <w:marRight w:val="0"/>
                      <w:marTop w:val="0"/>
                      <w:marBottom w:val="0"/>
                      <w:divBdr>
                        <w:top w:val="none" w:sz="0" w:space="0" w:color="auto"/>
                        <w:left w:val="none" w:sz="0" w:space="0" w:color="auto"/>
                        <w:bottom w:val="none" w:sz="0" w:space="0" w:color="auto"/>
                        <w:right w:val="none" w:sz="0" w:space="0" w:color="auto"/>
                      </w:divBdr>
                      <w:divsChild>
                        <w:div w:id="684210202">
                          <w:marLeft w:val="0"/>
                          <w:marRight w:val="0"/>
                          <w:marTop w:val="0"/>
                          <w:marBottom w:val="0"/>
                          <w:divBdr>
                            <w:top w:val="none" w:sz="0" w:space="0" w:color="auto"/>
                            <w:left w:val="none" w:sz="0" w:space="0" w:color="auto"/>
                            <w:bottom w:val="none" w:sz="0" w:space="0" w:color="auto"/>
                            <w:right w:val="none" w:sz="0" w:space="0" w:color="auto"/>
                          </w:divBdr>
                          <w:divsChild>
                            <w:div w:id="8772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464353">
      <w:bodyDiv w:val="1"/>
      <w:marLeft w:val="0"/>
      <w:marRight w:val="0"/>
      <w:marTop w:val="0"/>
      <w:marBottom w:val="0"/>
      <w:divBdr>
        <w:top w:val="none" w:sz="0" w:space="0" w:color="auto"/>
        <w:left w:val="none" w:sz="0" w:space="0" w:color="auto"/>
        <w:bottom w:val="none" w:sz="0" w:space="0" w:color="auto"/>
        <w:right w:val="none" w:sz="0" w:space="0" w:color="auto"/>
      </w:divBdr>
    </w:div>
    <w:div w:id="662241461">
      <w:bodyDiv w:val="1"/>
      <w:marLeft w:val="0"/>
      <w:marRight w:val="0"/>
      <w:marTop w:val="0"/>
      <w:marBottom w:val="0"/>
      <w:divBdr>
        <w:top w:val="none" w:sz="0" w:space="0" w:color="auto"/>
        <w:left w:val="none" w:sz="0" w:space="0" w:color="auto"/>
        <w:bottom w:val="none" w:sz="0" w:space="0" w:color="auto"/>
        <w:right w:val="none" w:sz="0" w:space="0" w:color="auto"/>
      </w:divBdr>
    </w:div>
    <w:div w:id="777409063">
      <w:bodyDiv w:val="1"/>
      <w:marLeft w:val="0"/>
      <w:marRight w:val="0"/>
      <w:marTop w:val="0"/>
      <w:marBottom w:val="0"/>
      <w:divBdr>
        <w:top w:val="none" w:sz="0" w:space="0" w:color="auto"/>
        <w:left w:val="none" w:sz="0" w:space="0" w:color="auto"/>
        <w:bottom w:val="none" w:sz="0" w:space="0" w:color="auto"/>
        <w:right w:val="none" w:sz="0" w:space="0" w:color="auto"/>
      </w:divBdr>
      <w:divsChild>
        <w:div w:id="475685057">
          <w:marLeft w:val="0"/>
          <w:marRight w:val="0"/>
          <w:marTop w:val="0"/>
          <w:marBottom w:val="0"/>
          <w:divBdr>
            <w:top w:val="none" w:sz="0" w:space="0" w:color="auto"/>
            <w:left w:val="none" w:sz="0" w:space="0" w:color="auto"/>
            <w:bottom w:val="none" w:sz="0" w:space="0" w:color="auto"/>
            <w:right w:val="none" w:sz="0" w:space="0" w:color="auto"/>
          </w:divBdr>
          <w:divsChild>
            <w:div w:id="1597903480">
              <w:marLeft w:val="0"/>
              <w:marRight w:val="0"/>
              <w:marTop w:val="0"/>
              <w:marBottom w:val="0"/>
              <w:divBdr>
                <w:top w:val="none" w:sz="0" w:space="0" w:color="auto"/>
                <w:left w:val="none" w:sz="0" w:space="0" w:color="auto"/>
                <w:bottom w:val="none" w:sz="0" w:space="0" w:color="auto"/>
                <w:right w:val="none" w:sz="0" w:space="0" w:color="auto"/>
              </w:divBdr>
              <w:divsChild>
                <w:div w:id="7628006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83782591">
          <w:marLeft w:val="0"/>
          <w:marRight w:val="0"/>
          <w:marTop w:val="0"/>
          <w:marBottom w:val="0"/>
          <w:divBdr>
            <w:top w:val="none" w:sz="0" w:space="0" w:color="auto"/>
            <w:left w:val="none" w:sz="0" w:space="0" w:color="auto"/>
            <w:bottom w:val="none" w:sz="0" w:space="0" w:color="auto"/>
            <w:right w:val="none" w:sz="0" w:space="0" w:color="auto"/>
          </w:divBdr>
          <w:divsChild>
            <w:div w:id="1882203150">
              <w:marLeft w:val="0"/>
              <w:marRight w:val="0"/>
              <w:marTop w:val="0"/>
              <w:marBottom w:val="0"/>
              <w:divBdr>
                <w:top w:val="none" w:sz="0" w:space="0" w:color="auto"/>
                <w:left w:val="none" w:sz="0" w:space="0" w:color="auto"/>
                <w:bottom w:val="none" w:sz="0" w:space="0" w:color="auto"/>
                <w:right w:val="none" w:sz="0" w:space="0" w:color="auto"/>
              </w:divBdr>
              <w:divsChild>
                <w:div w:id="158927889">
                  <w:marLeft w:val="0"/>
                  <w:marRight w:val="0"/>
                  <w:marTop w:val="0"/>
                  <w:marBottom w:val="150"/>
                  <w:divBdr>
                    <w:top w:val="none" w:sz="0" w:space="0" w:color="auto"/>
                    <w:left w:val="none" w:sz="0" w:space="0" w:color="auto"/>
                    <w:bottom w:val="none" w:sz="0" w:space="0" w:color="auto"/>
                    <w:right w:val="none" w:sz="0" w:space="0" w:color="auto"/>
                  </w:divBdr>
                  <w:divsChild>
                    <w:div w:id="1187255211">
                      <w:marLeft w:val="0"/>
                      <w:marRight w:val="0"/>
                      <w:marTop w:val="0"/>
                      <w:marBottom w:val="0"/>
                      <w:divBdr>
                        <w:top w:val="none" w:sz="0" w:space="0" w:color="auto"/>
                        <w:left w:val="none" w:sz="0" w:space="0" w:color="auto"/>
                        <w:bottom w:val="none" w:sz="0" w:space="0" w:color="auto"/>
                        <w:right w:val="none" w:sz="0" w:space="0" w:color="auto"/>
                      </w:divBdr>
                      <w:divsChild>
                        <w:div w:id="155920535">
                          <w:marLeft w:val="0"/>
                          <w:marRight w:val="0"/>
                          <w:marTop w:val="0"/>
                          <w:marBottom w:val="0"/>
                          <w:divBdr>
                            <w:top w:val="none" w:sz="0" w:space="0" w:color="auto"/>
                            <w:left w:val="none" w:sz="0" w:space="0" w:color="auto"/>
                            <w:bottom w:val="none" w:sz="0" w:space="0" w:color="auto"/>
                            <w:right w:val="none" w:sz="0" w:space="0" w:color="auto"/>
                          </w:divBdr>
                          <w:divsChild>
                            <w:div w:id="17639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460196">
      <w:bodyDiv w:val="1"/>
      <w:marLeft w:val="0"/>
      <w:marRight w:val="0"/>
      <w:marTop w:val="0"/>
      <w:marBottom w:val="0"/>
      <w:divBdr>
        <w:top w:val="none" w:sz="0" w:space="0" w:color="auto"/>
        <w:left w:val="none" w:sz="0" w:space="0" w:color="auto"/>
        <w:bottom w:val="none" w:sz="0" w:space="0" w:color="auto"/>
        <w:right w:val="none" w:sz="0" w:space="0" w:color="auto"/>
      </w:divBdr>
    </w:div>
    <w:div w:id="1064260412">
      <w:bodyDiv w:val="1"/>
      <w:marLeft w:val="0"/>
      <w:marRight w:val="0"/>
      <w:marTop w:val="0"/>
      <w:marBottom w:val="0"/>
      <w:divBdr>
        <w:top w:val="none" w:sz="0" w:space="0" w:color="auto"/>
        <w:left w:val="none" w:sz="0" w:space="0" w:color="auto"/>
        <w:bottom w:val="none" w:sz="0" w:space="0" w:color="auto"/>
        <w:right w:val="none" w:sz="0" w:space="0" w:color="auto"/>
      </w:divBdr>
    </w:div>
    <w:div w:id="1093622400">
      <w:bodyDiv w:val="1"/>
      <w:marLeft w:val="0"/>
      <w:marRight w:val="0"/>
      <w:marTop w:val="0"/>
      <w:marBottom w:val="0"/>
      <w:divBdr>
        <w:top w:val="none" w:sz="0" w:space="0" w:color="auto"/>
        <w:left w:val="none" w:sz="0" w:space="0" w:color="auto"/>
        <w:bottom w:val="none" w:sz="0" w:space="0" w:color="auto"/>
        <w:right w:val="none" w:sz="0" w:space="0" w:color="auto"/>
      </w:divBdr>
    </w:div>
    <w:div w:id="1268612831">
      <w:bodyDiv w:val="1"/>
      <w:marLeft w:val="0"/>
      <w:marRight w:val="0"/>
      <w:marTop w:val="0"/>
      <w:marBottom w:val="0"/>
      <w:divBdr>
        <w:top w:val="none" w:sz="0" w:space="0" w:color="auto"/>
        <w:left w:val="none" w:sz="0" w:space="0" w:color="auto"/>
        <w:bottom w:val="none" w:sz="0" w:space="0" w:color="auto"/>
        <w:right w:val="none" w:sz="0" w:space="0" w:color="auto"/>
      </w:divBdr>
    </w:div>
    <w:div w:id="1275333647">
      <w:bodyDiv w:val="1"/>
      <w:marLeft w:val="0"/>
      <w:marRight w:val="0"/>
      <w:marTop w:val="0"/>
      <w:marBottom w:val="0"/>
      <w:divBdr>
        <w:top w:val="none" w:sz="0" w:space="0" w:color="auto"/>
        <w:left w:val="none" w:sz="0" w:space="0" w:color="auto"/>
        <w:bottom w:val="none" w:sz="0" w:space="0" w:color="auto"/>
        <w:right w:val="none" w:sz="0" w:space="0" w:color="auto"/>
      </w:divBdr>
    </w:div>
    <w:div w:id="1388143927">
      <w:bodyDiv w:val="1"/>
      <w:marLeft w:val="0"/>
      <w:marRight w:val="0"/>
      <w:marTop w:val="0"/>
      <w:marBottom w:val="0"/>
      <w:divBdr>
        <w:top w:val="none" w:sz="0" w:space="0" w:color="auto"/>
        <w:left w:val="none" w:sz="0" w:space="0" w:color="auto"/>
        <w:bottom w:val="none" w:sz="0" w:space="0" w:color="auto"/>
        <w:right w:val="none" w:sz="0" w:space="0" w:color="auto"/>
      </w:divBdr>
    </w:div>
    <w:div w:id="1578637203">
      <w:bodyDiv w:val="1"/>
      <w:marLeft w:val="0"/>
      <w:marRight w:val="0"/>
      <w:marTop w:val="0"/>
      <w:marBottom w:val="0"/>
      <w:divBdr>
        <w:top w:val="none" w:sz="0" w:space="0" w:color="auto"/>
        <w:left w:val="none" w:sz="0" w:space="0" w:color="auto"/>
        <w:bottom w:val="none" w:sz="0" w:space="0" w:color="auto"/>
        <w:right w:val="none" w:sz="0" w:space="0" w:color="auto"/>
      </w:divBdr>
    </w:div>
    <w:div w:id="1665431084">
      <w:bodyDiv w:val="1"/>
      <w:marLeft w:val="0"/>
      <w:marRight w:val="0"/>
      <w:marTop w:val="0"/>
      <w:marBottom w:val="0"/>
      <w:divBdr>
        <w:top w:val="none" w:sz="0" w:space="0" w:color="auto"/>
        <w:left w:val="none" w:sz="0" w:space="0" w:color="auto"/>
        <w:bottom w:val="none" w:sz="0" w:space="0" w:color="auto"/>
        <w:right w:val="none" w:sz="0" w:space="0" w:color="auto"/>
      </w:divBdr>
    </w:div>
    <w:div w:id="1665819816">
      <w:bodyDiv w:val="1"/>
      <w:marLeft w:val="0"/>
      <w:marRight w:val="0"/>
      <w:marTop w:val="0"/>
      <w:marBottom w:val="0"/>
      <w:divBdr>
        <w:top w:val="none" w:sz="0" w:space="0" w:color="auto"/>
        <w:left w:val="none" w:sz="0" w:space="0" w:color="auto"/>
        <w:bottom w:val="none" w:sz="0" w:space="0" w:color="auto"/>
        <w:right w:val="none" w:sz="0" w:space="0" w:color="auto"/>
      </w:divBdr>
    </w:div>
    <w:div w:id="1775589841">
      <w:bodyDiv w:val="1"/>
      <w:marLeft w:val="0"/>
      <w:marRight w:val="0"/>
      <w:marTop w:val="0"/>
      <w:marBottom w:val="0"/>
      <w:divBdr>
        <w:top w:val="none" w:sz="0" w:space="0" w:color="auto"/>
        <w:left w:val="none" w:sz="0" w:space="0" w:color="auto"/>
        <w:bottom w:val="none" w:sz="0" w:space="0" w:color="auto"/>
        <w:right w:val="none" w:sz="0" w:space="0" w:color="auto"/>
      </w:divBdr>
      <w:divsChild>
        <w:div w:id="1445803365">
          <w:marLeft w:val="0"/>
          <w:marRight w:val="0"/>
          <w:marTop w:val="0"/>
          <w:marBottom w:val="0"/>
          <w:divBdr>
            <w:top w:val="none" w:sz="0" w:space="0" w:color="auto"/>
            <w:left w:val="none" w:sz="0" w:space="0" w:color="auto"/>
            <w:bottom w:val="none" w:sz="0" w:space="0" w:color="auto"/>
            <w:right w:val="none" w:sz="0" w:space="0" w:color="auto"/>
          </w:divBdr>
          <w:divsChild>
            <w:div w:id="1779133453">
              <w:marLeft w:val="0"/>
              <w:marRight w:val="0"/>
              <w:marTop w:val="0"/>
              <w:marBottom w:val="0"/>
              <w:divBdr>
                <w:top w:val="none" w:sz="0" w:space="0" w:color="auto"/>
                <w:left w:val="none" w:sz="0" w:space="0" w:color="auto"/>
                <w:bottom w:val="none" w:sz="0" w:space="0" w:color="auto"/>
                <w:right w:val="none" w:sz="0" w:space="0" w:color="auto"/>
              </w:divBdr>
              <w:divsChild>
                <w:div w:id="115842043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94031569">
          <w:marLeft w:val="0"/>
          <w:marRight w:val="0"/>
          <w:marTop w:val="0"/>
          <w:marBottom w:val="0"/>
          <w:divBdr>
            <w:top w:val="none" w:sz="0" w:space="0" w:color="auto"/>
            <w:left w:val="none" w:sz="0" w:space="0" w:color="auto"/>
            <w:bottom w:val="none" w:sz="0" w:space="0" w:color="auto"/>
            <w:right w:val="none" w:sz="0" w:space="0" w:color="auto"/>
          </w:divBdr>
          <w:divsChild>
            <w:div w:id="1123234358">
              <w:marLeft w:val="0"/>
              <w:marRight w:val="0"/>
              <w:marTop w:val="0"/>
              <w:marBottom w:val="0"/>
              <w:divBdr>
                <w:top w:val="none" w:sz="0" w:space="0" w:color="auto"/>
                <w:left w:val="none" w:sz="0" w:space="0" w:color="auto"/>
                <w:bottom w:val="none" w:sz="0" w:space="0" w:color="auto"/>
                <w:right w:val="none" w:sz="0" w:space="0" w:color="auto"/>
              </w:divBdr>
              <w:divsChild>
                <w:div w:id="2006585677">
                  <w:marLeft w:val="0"/>
                  <w:marRight w:val="0"/>
                  <w:marTop w:val="0"/>
                  <w:marBottom w:val="150"/>
                  <w:divBdr>
                    <w:top w:val="none" w:sz="0" w:space="0" w:color="auto"/>
                    <w:left w:val="none" w:sz="0" w:space="0" w:color="auto"/>
                    <w:bottom w:val="none" w:sz="0" w:space="0" w:color="auto"/>
                    <w:right w:val="none" w:sz="0" w:space="0" w:color="auto"/>
                  </w:divBdr>
                  <w:divsChild>
                    <w:div w:id="74939477">
                      <w:marLeft w:val="0"/>
                      <w:marRight w:val="0"/>
                      <w:marTop w:val="0"/>
                      <w:marBottom w:val="0"/>
                      <w:divBdr>
                        <w:top w:val="none" w:sz="0" w:space="0" w:color="auto"/>
                        <w:left w:val="none" w:sz="0" w:space="0" w:color="auto"/>
                        <w:bottom w:val="none" w:sz="0" w:space="0" w:color="auto"/>
                        <w:right w:val="none" w:sz="0" w:space="0" w:color="auto"/>
                      </w:divBdr>
                      <w:divsChild>
                        <w:div w:id="734670841">
                          <w:marLeft w:val="0"/>
                          <w:marRight w:val="0"/>
                          <w:marTop w:val="0"/>
                          <w:marBottom w:val="0"/>
                          <w:divBdr>
                            <w:top w:val="none" w:sz="0" w:space="0" w:color="auto"/>
                            <w:left w:val="none" w:sz="0" w:space="0" w:color="auto"/>
                            <w:bottom w:val="none" w:sz="0" w:space="0" w:color="auto"/>
                            <w:right w:val="none" w:sz="0" w:space="0" w:color="auto"/>
                          </w:divBdr>
                          <w:divsChild>
                            <w:div w:id="20653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291962">
      <w:bodyDiv w:val="1"/>
      <w:marLeft w:val="0"/>
      <w:marRight w:val="0"/>
      <w:marTop w:val="0"/>
      <w:marBottom w:val="0"/>
      <w:divBdr>
        <w:top w:val="none" w:sz="0" w:space="0" w:color="auto"/>
        <w:left w:val="none" w:sz="0" w:space="0" w:color="auto"/>
        <w:bottom w:val="none" w:sz="0" w:space="0" w:color="auto"/>
        <w:right w:val="none" w:sz="0" w:space="0" w:color="auto"/>
      </w:divBdr>
      <w:divsChild>
        <w:div w:id="1035540975">
          <w:marLeft w:val="0"/>
          <w:marRight w:val="0"/>
          <w:marTop w:val="0"/>
          <w:marBottom w:val="0"/>
          <w:divBdr>
            <w:top w:val="none" w:sz="0" w:space="0" w:color="auto"/>
            <w:left w:val="none" w:sz="0" w:space="0" w:color="auto"/>
            <w:bottom w:val="dashed" w:sz="6" w:space="0" w:color="254F90"/>
            <w:right w:val="none" w:sz="0" w:space="0" w:color="auto"/>
          </w:divBdr>
          <w:divsChild>
            <w:div w:id="1425565796">
              <w:marLeft w:val="0"/>
              <w:marRight w:val="0"/>
              <w:marTop w:val="0"/>
              <w:marBottom w:val="0"/>
              <w:divBdr>
                <w:top w:val="none" w:sz="0" w:space="0" w:color="auto"/>
                <w:left w:val="none" w:sz="0" w:space="0" w:color="auto"/>
                <w:bottom w:val="none" w:sz="0" w:space="0" w:color="auto"/>
                <w:right w:val="none" w:sz="0" w:space="0" w:color="auto"/>
              </w:divBdr>
            </w:div>
            <w:div w:id="2054769097">
              <w:marLeft w:val="0"/>
              <w:marRight w:val="0"/>
              <w:marTop w:val="0"/>
              <w:marBottom w:val="0"/>
              <w:divBdr>
                <w:top w:val="none" w:sz="0" w:space="0" w:color="auto"/>
                <w:left w:val="none" w:sz="0" w:space="0" w:color="auto"/>
                <w:bottom w:val="none" w:sz="0" w:space="0" w:color="auto"/>
                <w:right w:val="none" w:sz="0" w:space="0" w:color="auto"/>
              </w:divBdr>
            </w:div>
          </w:divsChild>
        </w:div>
        <w:div w:id="1181310582">
          <w:marLeft w:val="0"/>
          <w:marRight w:val="0"/>
          <w:marTop w:val="0"/>
          <w:marBottom w:val="0"/>
          <w:divBdr>
            <w:top w:val="none" w:sz="0" w:space="0" w:color="auto"/>
            <w:left w:val="none" w:sz="0" w:space="0" w:color="auto"/>
            <w:bottom w:val="dashed" w:sz="6" w:space="0" w:color="254F90"/>
            <w:right w:val="none" w:sz="0" w:space="0" w:color="auto"/>
          </w:divBdr>
          <w:divsChild>
            <w:div w:id="2027705317">
              <w:marLeft w:val="0"/>
              <w:marRight w:val="0"/>
              <w:marTop w:val="0"/>
              <w:marBottom w:val="0"/>
              <w:divBdr>
                <w:top w:val="none" w:sz="0" w:space="0" w:color="auto"/>
                <w:left w:val="none" w:sz="0" w:space="0" w:color="auto"/>
                <w:bottom w:val="none" w:sz="0" w:space="0" w:color="auto"/>
                <w:right w:val="none" w:sz="0" w:space="0" w:color="auto"/>
              </w:divBdr>
            </w:div>
            <w:div w:id="4927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71845">
      <w:bodyDiv w:val="1"/>
      <w:marLeft w:val="0"/>
      <w:marRight w:val="0"/>
      <w:marTop w:val="0"/>
      <w:marBottom w:val="0"/>
      <w:divBdr>
        <w:top w:val="none" w:sz="0" w:space="0" w:color="auto"/>
        <w:left w:val="none" w:sz="0" w:space="0" w:color="auto"/>
        <w:bottom w:val="none" w:sz="0" w:space="0" w:color="auto"/>
        <w:right w:val="none" w:sz="0" w:space="0" w:color="auto"/>
      </w:divBdr>
      <w:divsChild>
        <w:div w:id="173345749">
          <w:marLeft w:val="0"/>
          <w:marRight w:val="0"/>
          <w:marTop w:val="0"/>
          <w:marBottom w:val="0"/>
          <w:divBdr>
            <w:top w:val="none" w:sz="0" w:space="0" w:color="auto"/>
            <w:left w:val="none" w:sz="0" w:space="0" w:color="auto"/>
            <w:bottom w:val="none" w:sz="0" w:space="0" w:color="auto"/>
            <w:right w:val="none" w:sz="0" w:space="0" w:color="auto"/>
          </w:divBdr>
          <w:divsChild>
            <w:div w:id="2090468346">
              <w:marLeft w:val="0"/>
              <w:marRight w:val="0"/>
              <w:marTop w:val="0"/>
              <w:marBottom w:val="0"/>
              <w:divBdr>
                <w:top w:val="none" w:sz="0" w:space="0" w:color="auto"/>
                <w:left w:val="none" w:sz="0" w:space="0" w:color="auto"/>
                <w:bottom w:val="dashed" w:sz="6" w:space="0" w:color="254F90"/>
                <w:right w:val="none" w:sz="0" w:space="0" w:color="auto"/>
              </w:divBdr>
              <w:divsChild>
                <w:div w:id="1392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562988">
      <w:bodyDiv w:val="1"/>
      <w:marLeft w:val="0"/>
      <w:marRight w:val="0"/>
      <w:marTop w:val="0"/>
      <w:marBottom w:val="0"/>
      <w:divBdr>
        <w:top w:val="none" w:sz="0" w:space="0" w:color="auto"/>
        <w:left w:val="none" w:sz="0" w:space="0" w:color="auto"/>
        <w:bottom w:val="none" w:sz="0" w:space="0" w:color="auto"/>
        <w:right w:val="none" w:sz="0" w:space="0" w:color="auto"/>
      </w:divBdr>
    </w:div>
    <w:div w:id="2052263319">
      <w:bodyDiv w:val="1"/>
      <w:marLeft w:val="0"/>
      <w:marRight w:val="0"/>
      <w:marTop w:val="0"/>
      <w:marBottom w:val="0"/>
      <w:divBdr>
        <w:top w:val="none" w:sz="0" w:space="0" w:color="auto"/>
        <w:left w:val="none" w:sz="0" w:space="0" w:color="auto"/>
        <w:bottom w:val="none" w:sz="0" w:space="0" w:color="auto"/>
        <w:right w:val="none" w:sz="0" w:space="0" w:color="auto"/>
      </w:divBdr>
    </w:div>
    <w:div w:id="2104447368">
      <w:bodyDiv w:val="1"/>
      <w:marLeft w:val="0"/>
      <w:marRight w:val="0"/>
      <w:marTop w:val="0"/>
      <w:marBottom w:val="0"/>
      <w:divBdr>
        <w:top w:val="none" w:sz="0" w:space="0" w:color="auto"/>
        <w:left w:val="none" w:sz="0" w:space="0" w:color="auto"/>
        <w:bottom w:val="none" w:sz="0" w:space="0" w:color="auto"/>
        <w:right w:val="none" w:sz="0" w:space="0" w:color="auto"/>
      </w:divBdr>
      <w:divsChild>
        <w:div w:id="1984851313">
          <w:marLeft w:val="0"/>
          <w:marRight w:val="0"/>
          <w:marTop w:val="0"/>
          <w:marBottom w:val="0"/>
          <w:divBdr>
            <w:top w:val="none" w:sz="0" w:space="0" w:color="auto"/>
            <w:left w:val="none" w:sz="0" w:space="0" w:color="auto"/>
            <w:bottom w:val="none" w:sz="0" w:space="0" w:color="auto"/>
            <w:right w:val="none" w:sz="0" w:space="0" w:color="auto"/>
          </w:divBdr>
        </w:div>
        <w:div w:id="703675122">
          <w:marLeft w:val="0"/>
          <w:marRight w:val="0"/>
          <w:marTop w:val="0"/>
          <w:marBottom w:val="0"/>
          <w:divBdr>
            <w:top w:val="none" w:sz="0" w:space="0" w:color="auto"/>
            <w:left w:val="none" w:sz="0" w:space="0" w:color="auto"/>
            <w:bottom w:val="none" w:sz="0" w:space="0" w:color="auto"/>
            <w:right w:val="none" w:sz="0" w:space="0" w:color="auto"/>
          </w:divBdr>
        </w:div>
      </w:divsChild>
    </w:div>
    <w:div w:id="213313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wer\AppData\Local\Microsoft\Windows\INetCache\Content.Outlook\9YF9Y86A\Master%20Plan%20-%20Template%20-%20Au%20-%20v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D56CDAF81DF42E7840C7D575CC0AC48"/>
        <w:category>
          <w:name w:val="General"/>
          <w:gallery w:val="placeholder"/>
        </w:category>
        <w:types>
          <w:type w:val="bbPlcHdr"/>
        </w:types>
        <w:behaviors>
          <w:behavior w:val="content"/>
        </w:behaviors>
        <w:guid w:val="{ED50D4B3-1920-4E22-8149-377D79AB2537}"/>
      </w:docPartPr>
      <w:docPartBody>
        <w:p w:rsidR="000A7C68" w:rsidRDefault="000A7C68">
          <w:pPr>
            <w:pStyle w:val="5D56CDAF81DF42E7840C7D575CC0AC48"/>
          </w:pPr>
          <w:r w:rsidRPr="006C46C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Gisha">
    <w:altName w:val="Arial"/>
    <w:charset w:val="B1"/>
    <w:family w:val="swiss"/>
    <w:pitch w:val="variable"/>
    <w:sig w:usb0="80000807" w:usb1="40000042" w:usb2="00000000" w:usb3="00000000" w:csb0="00000021" w:csb1="00000000"/>
  </w:font>
  <w:font w:name="Arial Bold">
    <w:panose1 w:val="00000000000000000000"/>
    <w:charset w:val="00"/>
    <w:family w:val="roman"/>
    <w:notTrueType/>
    <w:pitch w:val="default"/>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elix Titling">
    <w:panose1 w:val="04060505060202020A04"/>
    <w:charset w:val="00"/>
    <w:family w:val="decorative"/>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C68"/>
    <w:rsid w:val="00053F91"/>
    <w:rsid w:val="00072292"/>
    <w:rsid w:val="000A7C68"/>
    <w:rsid w:val="000E15DD"/>
    <w:rsid w:val="0017272F"/>
    <w:rsid w:val="00207B07"/>
    <w:rsid w:val="002B6099"/>
    <w:rsid w:val="002F6550"/>
    <w:rsid w:val="00300FD1"/>
    <w:rsid w:val="004B74B8"/>
    <w:rsid w:val="004D4137"/>
    <w:rsid w:val="005072F5"/>
    <w:rsid w:val="005712A3"/>
    <w:rsid w:val="005F14E0"/>
    <w:rsid w:val="00617ED9"/>
    <w:rsid w:val="00656904"/>
    <w:rsid w:val="00684215"/>
    <w:rsid w:val="0072273E"/>
    <w:rsid w:val="007C01B3"/>
    <w:rsid w:val="00840B06"/>
    <w:rsid w:val="00890775"/>
    <w:rsid w:val="008E7E3A"/>
    <w:rsid w:val="00A859A2"/>
    <w:rsid w:val="00AA1DF7"/>
    <w:rsid w:val="00B139EA"/>
    <w:rsid w:val="00B57438"/>
    <w:rsid w:val="00C058E3"/>
    <w:rsid w:val="00C13888"/>
    <w:rsid w:val="00C65F4C"/>
    <w:rsid w:val="00C75875"/>
    <w:rsid w:val="00C87CB5"/>
    <w:rsid w:val="00D41F10"/>
    <w:rsid w:val="00D75FFC"/>
    <w:rsid w:val="00D81D3E"/>
    <w:rsid w:val="00D83308"/>
    <w:rsid w:val="00EC694D"/>
    <w:rsid w:val="00F92E99"/>
    <w:rsid w:val="00F97D94"/>
    <w:rsid w:val="00FD5353"/>
    <w:rsid w:val="00FE306B"/>
    <w:rsid w:val="00FF08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273E"/>
    <w:rPr>
      <w:color w:val="808080"/>
    </w:rPr>
  </w:style>
  <w:style w:type="paragraph" w:customStyle="1" w:styleId="5D56CDAF81DF42E7840C7D575CC0AC48">
    <w:name w:val="5D56CDAF81DF42E7840C7D575CC0AC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Fulton Hogan Colours">
      <a:dk1>
        <a:sysClr val="windowText" lastClr="000000"/>
      </a:dk1>
      <a:lt1>
        <a:sysClr val="window" lastClr="FFFFFF"/>
      </a:lt1>
      <a:dk2>
        <a:srgbClr val="4B5B6D"/>
      </a:dk2>
      <a:lt2>
        <a:srgbClr val="E7E3E1"/>
      </a:lt2>
      <a:accent1>
        <a:srgbClr val="009AC8"/>
      </a:accent1>
      <a:accent2>
        <a:srgbClr val="F58427"/>
      </a:accent2>
      <a:accent3>
        <a:srgbClr val="4B5B6D"/>
      </a:accent3>
      <a:accent4>
        <a:srgbClr val="E7E3E1"/>
      </a:accent4>
      <a:accent5>
        <a:srgbClr val="FFFFFF"/>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g5a9dec9e1fd416e9e5b9a316e667bbf xmlns="67a9c916-b9aa-4dc2-9f16-c44ca415698d">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e5186acf-1b78-4be4-b27a-2a3469f2647d</TermId>
        </TermInfo>
      </Terms>
    </g5a9dec9e1fd416e9e5b9a316e667bbf>
    <p26d89a0263542aabd470eeea5ac3365 xmlns="67a9c916-b9aa-4dc2-9f16-c44ca415698d">
      <Terms xmlns="http://schemas.microsoft.com/office/infopath/2007/PartnerControls">
        <TermInfo xmlns="http://schemas.microsoft.com/office/infopath/2007/PartnerControls">
          <TermName xmlns="http://schemas.microsoft.com/office/infopath/2007/PartnerControls">400 - Fulton Hogan Pty Ltd</TermName>
          <TermId xmlns="http://schemas.microsoft.com/office/infopath/2007/PartnerControls">c08ef65e-72dc-4410-8420-9f7dabcd69c2</TermId>
        </TermInfo>
      </Terms>
    </p26d89a0263542aabd470eeea5ac3365>
    <ib785f1186b44ce78af8dc48dbb4e290 xmlns="67a9c916-b9aa-4dc2-9f16-c44ca415698d">
      <Terms xmlns="http://schemas.microsoft.com/office/infopath/2007/PartnerControls"/>
    </ib785f1186b44ce78af8dc48dbb4e290>
    <TaxKeywordTaxHTField xmlns="67a9c916-b9aa-4dc2-9f16-c44ca415698d">
      <Terms xmlns="http://schemas.microsoft.com/office/infopath/2007/PartnerControls"/>
    </TaxKeywordTaxHTField>
    <a48896fef0d04528a9e7903dd926c129 xmlns="67a9c916-b9aa-4dc2-9f16-c44ca415698d">
      <Terms xmlns="http://schemas.microsoft.com/office/infopath/2007/PartnerControls">
        <TermInfo xmlns="http://schemas.microsoft.com/office/infopath/2007/PartnerControls">
          <TermName xmlns="http://schemas.microsoft.com/office/infopath/2007/PartnerControls">Develop Health and Safety Management Plan</TermName>
          <TermId xmlns="http://schemas.microsoft.com/office/infopath/2007/PartnerControls">a4e00fef-2d86-4a09-834e-0ef02de8dc3d</TermId>
        </TermInfo>
      </Terms>
    </a48896fef0d04528a9e7903dd926c129>
    <PublishedOn xmlns="67a9c916-b9aa-4dc2-9f16-c44ca415698d">2024-06-26T12:00:00+00:00</PublishedOn>
    <UCMRevisionDate xmlns="67a9c916-b9aa-4dc2-9f16-c44ca415698d" xsi:nil="true"/>
    <TaxCatchAll xmlns="67a9c916-b9aa-4dc2-9f16-c44ca415698d">
      <Value>1546</Value>
      <Value>30</Value>
      <Value>29</Value>
      <Value>28</Value>
      <Value>1831</Value>
      <Value>224</Value>
    </TaxCatchAll>
    <n6ba358586ba4f9dbf17cd4c9c63f57e xmlns="67a9c916-b9aa-4dc2-9f16-c44ca415698d">
      <Terms xmlns="http://schemas.microsoft.com/office/infopath/2007/PartnerControls">
        <TermInfo xmlns="http://schemas.microsoft.com/office/infopath/2007/PartnerControls">
          <TermName xmlns="http://schemas.microsoft.com/office/infopath/2007/PartnerControls">Australia</TermName>
          <TermId xmlns="http://schemas.microsoft.com/office/infopath/2007/PartnerControls">54189112-9f00-474f-a9bc-b2df8980c12e</TermId>
        </TermInfo>
      </Terms>
    </n6ba358586ba4f9dbf17cd4c9c63f57e>
    <DLCPolicyLabelLock xmlns="42d9f551-e3bc-4232-aa06-95b51d714af8" xsi:nil="true"/>
    <Reviewer xmlns="67a9c916-b9aa-4dc2-9f16-c44ca415698d">
      <UserInfo>
        <DisplayName>BINGHAM, Dean</DisplayName>
        <AccountId>581</AccountId>
        <AccountType/>
      </UserInfo>
    </Reviewer>
    <f904739242d54789ae7e6d81ae251e64 xmlns="67a9c916-b9aa-4dc2-9f16-c44ca415698d">
      <Terms xmlns="http://schemas.microsoft.com/office/infopath/2007/PartnerControls">
        <TermInfo xmlns="http://schemas.microsoft.com/office/infopath/2007/PartnerControls">
          <TermName xmlns="http://schemas.microsoft.com/office/infopath/2007/PartnerControls">Australia</TermName>
          <TermId xmlns="http://schemas.microsoft.com/office/infopath/2007/PartnerControls">54189112-9f00-474f-a9bc-b2df8980c12e</TermId>
        </TermInfo>
      </Terms>
    </f904739242d54789ae7e6d81ae251e64>
    <CategoryDescription xmlns="http://schemas.microsoft.com/sharepoint.v3">Health and Safety Management Plan - Template - Au</CategoryDescription>
    <bbfbf83bbaae4b128fc06bcffe480db0 xmlns="67a9c916-b9aa-4dc2-9f16-c44ca415698d">
      <Terms xmlns="http://schemas.microsoft.com/office/infopath/2007/PartnerControls">
        <TermInfo xmlns="http://schemas.microsoft.com/office/infopath/2007/PartnerControls">
          <TermName xmlns="http://schemas.microsoft.com/office/infopath/2007/PartnerControls">Safe Systems of Work</TermName>
          <TermId xmlns="http://schemas.microsoft.com/office/infopath/2007/PartnerControls">6c7ed5cf-aa42-478c-88b9-e473a1250f77</TermId>
        </TermInfo>
      </Terms>
    </bbfbf83bbaae4b128fc06bcffe480db0>
    <DLCPolicyLabelClientValue xmlns="42d9f551-e3bc-4232-aa06-95b51d714af8">Version: {_UIVersionString}</DLCPolicyLabelClientValue>
    <UCMRevisionNo xmlns="67a9c916-b9aa-4dc2-9f16-c44ca415698d" xsi:nil="true"/>
    <ReviewCycle xmlns="67a9c916-b9aa-4dc2-9f16-c44ca415698d" xsi:nil="true"/>
    <VersionComment xmlns="06e45ebd-6082-4548-8335-b30e30c2f131" xsi:nil="true"/>
    <SecondaryId xmlns="67a9c916-b9aa-4dc2-9f16-c44ca415698d" xsi:nil="true"/>
    <DocOwner xmlns="67a9c916-b9aa-4dc2-9f16-c44ca415698d">
      <UserInfo>
        <DisplayName>HUMPHREY, Zach</DisplayName>
        <AccountId>99</AccountId>
        <AccountType/>
      </UserInfo>
    </DocOwner>
    <UCMContentId xmlns="67a9c916-b9aa-4dc2-9f16-c44ca415698d" xsi:nil="true"/>
    <_dlc_DocId xmlns="348ed04b-c61c-4876-ac5f-e620c6290bdc">FHLIB-1677224255-7642</_dlc_DocId>
    <_dlc_DocIdUrl xmlns="348ed04b-c61c-4876-ac5f-e620c6290bdc">
      <Url>https://fultonhogan.sharepoint.com/sites/Lib/_layouts/15/DocIdRedir.aspx?ID=FHLIB-1677224255-7642</Url>
      <Description>FHLIB-1677224255-7642</Description>
    </_dlc_DocIdUrl>
    <DLCPolicyLabelValue xmlns="42d9f551-e3bc-4232-aa06-95b51d714af8">Version: 48.2</DLCPolicyLabelValue>
    <MSFlowStatus xmlns="06e45ebd-6082-4548-8335-b30e30c2f131" xsi:nil="true"/>
    <_ip_UnifiedCompliancePolicyUIAction xmlns="http://schemas.microsoft.com/sharepoint/v3" xsi:nil="true"/>
    <_ip_UnifiedCompliancePolicyProperties xmlns="http://schemas.microsoft.com/sharepoint/v3" xsi:nil="true"/>
    <Workflow_x0020_Status xmlns="06e45ebd-6082-4548-8335-b30e30c2f131">
      <Url xsi:nil="true"/>
      <Description xsi:nil="true"/>
    </Workflow_x0020_Status>
    <f11f46590fb34d969c9d6d492b5a9ade xmlns="67a9c916-b9aa-4dc2-9f16-c44ca415698d">
      <Terms xmlns="http://schemas.microsoft.com/office/infopath/2007/PartnerControls"/>
    </f11f46590fb34d969c9d6d492b5a9ade>
    <External_x0020_URL xmlns="67a9c916-b9aa-4dc2-9f16-c44ca415698d">
      <Url>https://saaeistprodjvfiles01.blob.core.windows.net/jvfiles/FHLIB-1677224255-7642.docx?sv=2023-11-03&amp;si=jvfiles&amp;sr=b&amp;sig=z7z2jr4%2BfgyNkCWHeKCTUIR0KuE8OXxQvKeFiKY6O5M%3D</Url>
      <Description>https://saaeistprodjvfiles01.blob.core.windows.net/jvfiles/FHLIB-1677224255-7642.docx?sv=2023-11-03&amp;si=jvfiles&amp;sr=b&amp;sig=z7z2jr4%2BfgyNkCWHeKCTUIR0KuE8OXxQvKeFiKY6O5M%3D</Description>
    </External_x0020_URL>
    <External_x0020_Share xmlns="67a9c916-b9aa-4dc2-9f16-c44ca415698d">true</External_x0020_Shar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96abf4f6-7c6c-4ff0-bf63-d185f0011c7c" ContentTypeId="0x01010036DA313DE51A6D48BD8D0E0D68B996ED0101" PreviousValue="true"/>
</file>

<file path=customXml/item5.xml><?xml version="1.0" encoding="utf-8"?>
<ct:contentTypeSchema xmlns:ct="http://schemas.microsoft.com/office/2006/metadata/contentType" xmlns:ma="http://schemas.microsoft.com/office/2006/metadata/properties/metaAttributes" ct:_="" ma:_="" ma:contentTypeName="IMSDocument" ma:contentTypeID="0x01010036DA313DE51A6D48BD8D0E0D68B996ED010100076AF4062D446B4ABF47C5AECEFFB654" ma:contentTypeVersion="1045" ma:contentTypeDescription="IMS Document" ma:contentTypeScope="" ma:versionID="9d93bb8685b38cab04b7a56f8fd87d6a">
  <xsd:schema xmlns:xsd="http://www.w3.org/2001/XMLSchema" xmlns:xs="http://www.w3.org/2001/XMLSchema" xmlns:p="http://schemas.microsoft.com/office/2006/metadata/properties" xmlns:ns1="http://schemas.microsoft.com/sharepoint/v3" xmlns:ns2="http://schemas.microsoft.com/sharepoint.v3" xmlns:ns3="67a9c916-b9aa-4dc2-9f16-c44ca415698d" xmlns:ns4="42d9f551-e3bc-4232-aa06-95b51d714af8" xmlns:ns5="06e45ebd-6082-4548-8335-b30e30c2f131" xmlns:ns6="348ed04b-c61c-4876-ac5f-e620c6290bdc" targetNamespace="http://schemas.microsoft.com/office/2006/metadata/properties" ma:root="true" ma:fieldsID="d8bbbde44a770e6b3fb1143f66123279" ns1:_="" ns2:_="" ns3:_="" ns4:_="" ns5:_="" ns6:_="">
    <xsd:import namespace="http://schemas.microsoft.com/sharepoint/v3"/>
    <xsd:import namespace="http://schemas.microsoft.com/sharepoint.v3"/>
    <xsd:import namespace="67a9c916-b9aa-4dc2-9f16-c44ca415698d"/>
    <xsd:import namespace="42d9f551-e3bc-4232-aa06-95b51d714af8"/>
    <xsd:import namespace="06e45ebd-6082-4548-8335-b30e30c2f131"/>
    <xsd:import namespace="348ed04b-c61c-4876-ac5f-e620c6290bdc"/>
    <xsd:element name="properties">
      <xsd:complexType>
        <xsd:sequence>
          <xsd:element name="documentManagement">
            <xsd:complexType>
              <xsd:all>
                <xsd:element ref="ns2:CategoryDescription" minOccurs="0"/>
                <xsd:element ref="ns3:SecondaryId" minOccurs="0"/>
                <xsd:element ref="ns3:DocOwner"/>
                <xsd:element ref="ns3:Reviewer"/>
                <xsd:element ref="ns3:PublishedOn" minOccurs="0"/>
                <xsd:element ref="ns1:_ip_UnifiedCompliancePolicyProperties" minOccurs="0"/>
                <xsd:element ref="ns3:UCMContentId" minOccurs="0"/>
                <xsd:element ref="ns3:UCMRevisionNo" minOccurs="0"/>
                <xsd:element ref="ns3:UCMRevisionDate" minOccurs="0"/>
                <xsd:element ref="ns3:n6ba358586ba4f9dbf17cd4c9c63f57e" minOccurs="0"/>
                <xsd:element ref="ns3:ReviewCycle" minOccurs="0"/>
                <xsd:element ref="ns3:g5a9dec9e1fd416e9e5b9a316e667bbf" minOccurs="0"/>
                <xsd:element ref="ns3:p26d89a0263542aabd470eeea5ac3365" minOccurs="0"/>
                <xsd:element ref="ns3:ib785f1186b44ce78af8dc48dbb4e290" minOccurs="0"/>
                <xsd:element ref="ns3:f904739242d54789ae7e6d81ae251e64" minOccurs="0"/>
                <xsd:element ref="ns3:bbfbf83bbaae4b128fc06bcffe480db0" minOccurs="0"/>
                <xsd:element ref="ns3:TaxCatchAll" minOccurs="0"/>
                <xsd:element ref="ns1:_dlc_Exempt" minOccurs="0"/>
                <xsd:element ref="ns3:TaxCatchAllLabel" minOccurs="0"/>
                <xsd:element ref="ns3:TaxKeywordTaxHTField" minOccurs="0"/>
                <xsd:element ref="ns3:a48896fef0d04528a9e7903dd926c129" minOccurs="0"/>
                <xsd:element ref="ns3:f11f46590fb34d969c9d6d492b5a9ade" minOccurs="0"/>
                <xsd:element ref="ns3:External_x0020_Share" minOccurs="0"/>
                <xsd:element ref="ns3:External_x0020_URL" minOccurs="0"/>
                <xsd:element ref="ns4:DLCPolicyLabelClientValue" minOccurs="0"/>
                <xsd:element ref="ns1:_ip_UnifiedCompliancePolicyUIAction" minOccurs="0"/>
                <xsd:element ref="ns5:Workflow_x0020_Status" minOccurs="0"/>
                <xsd:element ref="ns4:DLCPolicyLabelLock" minOccurs="0"/>
                <xsd:element ref="ns5:VersionComment" minOccurs="0"/>
                <xsd:element ref="ns5:MediaServiceOCR" minOccurs="0"/>
                <xsd:element ref="ns5:MediaServiceAutoKeyPoints" minOccurs="0"/>
                <xsd:element ref="ns5:MediaServiceKeyPoints" minOccurs="0"/>
                <xsd:element ref="ns5:MediaServiceObjectDetectorVersions" minOccurs="0"/>
                <xsd:element ref="ns5:MSFlowStatus" minOccurs="0"/>
                <xsd:element ref="ns4:DLCPolicyLabelValue" minOccurs="0"/>
                <xsd:element ref="ns6:_dlc_DocId" minOccurs="0"/>
                <xsd:element ref="ns6:_dlc_DocIdUrl" minOccurs="0"/>
                <xsd:element ref="ns6:_dlc_DocIdPersistId"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dlc_Exempt" ma:index="31" nillable="true" ma:displayName="Exempt from Policy" ma:description="" ma:hidden="true" ma:internalName="_dlc_Exempt" ma:readOnly="true">
      <xsd:simpleType>
        <xsd:restriction base="dms:Unknown"/>
      </xsd:simpleType>
    </xsd:element>
    <xsd:element name="_ip_UnifiedCompliancePolicyUIAction" ma:index="4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 nillable="true" ma:displayName="Description" ma:description="Description should be short and concise" ma:indexed="true" ma:internalName="Category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a9c916-b9aa-4dc2-9f16-c44ca415698d" elementFormDefault="qualified">
    <xsd:import namespace="http://schemas.microsoft.com/office/2006/documentManagement/types"/>
    <xsd:import namespace="http://schemas.microsoft.com/office/infopath/2007/PartnerControls"/>
    <xsd:element name="SecondaryId" ma:index="5" nillable="true" ma:displayName="SecondaryId" ma:description="Associate a code or ID with this document. The document can be found by searching for this ID in theHub." ma:indexed="true" ma:internalName="SecondaryId">
      <xsd:simpleType>
        <xsd:restriction base="dms:Text">
          <xsd:maxLength value="30"/>
        </xsd:restriction>
      </xsd:simpleType>
    </xsd:element>
    <xsd:element name="DocOwner" ma:index="9" ma:displayName="Doc Owner" ma:description="Responsible for the final approval of the document" ma:indexed="true" ma:list="UserInfo" ma:SearchPeopleOnly="false" ma:SharePointGroup="0" ma:internalName="DocOwner"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viewer" ma:index="10" ma:displayName="Reviewer" ma:description="Responsible for review of the document" ma:indexed="true" ma:list="UserInfo" ma:SearchPeopleOnly="false" ma:SharePointGroup="0" ma:internalName="Reviewer"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ublishedOn" ma:index="11" nillable="true" ma:displayName="PublishedOn" ma:description="The date a new document was released, or for existing documents, the date of the latest review" ma:format="DateOnly" ma:indexed="true" ma:internalName="PublishedOn">
      <xsd:simpleType>
        <xsd:restriction base="dms:DateTime"/>
      </xsd:simpleType>
    </xsd:element>
    <xsd:element name="UCMContentId" ma:index="14" nillable="true" ma:displayName="UCMContentId" ma:description="UCM Content Id" ma:hidden="true" ma:internalName="UCMContentId" ma:readOnly="false">
      <xsd:simpleType>
        <xsd:restriction base="dms:Text">
          <xsd:maxLength value="15"/>
        </xsd:restriction>
      </xsd:simpleType>
    </xsd:element>
    <xsd:element name="UCMRevisionNo" ma:index="15" nillable="true" ma:displayName="UCMRevisionNo" ma:decimals="0" ma:description="UCM Revision Number" ma:hidden="true" ma:internalName="UCMRevisionNo" ma:readOnly="false">
      <xsd:simpleType>
        <xsd:restriction base="dms:Number">
          <xsd:maxInclusive value="9999"/>
          <xsd:minInclusive value="0"/>
        </xsd:restriction>
      </xsd:simpleType>
    </xsd:element>
    <xsd:element name="UCMRevisionDate" ma:index="16" nillable="true" ma:displayName="UCMRevisionDate" ma:description="UCM Revision Date" ma:format="DateOnly" ma:hidden="true" ma:internalName="UCMRevisionDate" ma:readOnly="false">
      <xsd:simpleType>
        <xsd:restriction base="dms:DateTime"/>
      </xsd:simpleType>
    </xsd:element>
    <xsd:element name="n6ba358586ba4f9dbf17cd4c9c63f57e" ma:index="19" nillable="true" ma:taxonomy="true" ma:internalName="n6ba358586ba4f9dbf17cd4c9c63f57e" ma:taxonomyFieldName="Country" ma:displayName="Country" ma:indexed="true" ma:readOnly="false" ma:default="" ma:fieldId="{76ba3585-86ba-4f9d-bf17-cd4c9c63f57e}" ma:sspId="96abf4f6-7c6c-4ff0-bf63-d185f0011c7c" ma:termSetId="ae015324-ce32-418f-8803-d7f5a2e1e90f" ma:anchorId="00000000-0000-0000-0000-000000000000" ma:open="false" ma:isKeyword="false">
      <xsd:complexType>
        <xsd:sequence>
          <xsd:element ref="pc:Terms" minOccurs="0" maxOccurs="1"/>
        </xsd:sequence>
      </xsd:complexType>
    </xsd:element>
    <xsd:element name="ReviewCycle" ma:index="20" nillable="true" ma:displayName="Review Cycle" ma:description="Review Cycle" ma:format="DateOnly" ma:hidden="true" ma:internalName="ReviewCycle" ma:readOnly="false">
      <xsd:simpleType>
        <xsd:restriction base="dms:DateTime"/>
      </xsd:simpleType>
    </xsd:element>
    <xsd:element name="g5a9dec9e1fd416e9e5b9a316e667bbf" ma:index="22" ma:taxonomy="true" ma:internalName="g5a9dec9e1fd416e9e5b9a316e667bbf" ma:taxonomyFieldName="IMSDocType" ma:displayName="IMS Doc Type" ma:indexed="true" ma:default="" ma:fieldId="{05a9dec9-e1fd-416e-9e5b-9a316e667bbf}" ma:sspId="96abf4f6-7c6c-4ff0-bf63-d185f0011c7c" ma:termSetId="43639b0f-beb3-41fc-9d86-bc45d55af213" ma:anchorId="00000000-0000-0000-0000-000000000000" ma:open="false" ma:isKeyword="false">
      <xsd:complexType>
        <xsd:sequence>
          <xsd:element ref="pc:Terms" minOccurs="0" maxOccurs="1"/>
        </xsd:sequence>
      </xsd:complexType>
    </xsd:element>
    <xsd:element name="p26d89a0263542aabd470eeea5ac3365" ma:index="23" ma:taxonomy="true" ma:internalName="p26d89a0263542aabd470eeea5ac3365" ma:taxonomyFieldName="FunctionalUnit" ma:displayName="Functional Unit" ma:default="" ma:fieldId="{926d89a0-2635-42aa-bd47-0eeea5ac3365}" ma:taxonomyMulti="true" ma:sspId="96abf4f6-7c6c-4ff0-bf63-d185f0011c7c" ma:termSetId="ea659f20-531e-4f36-94eb-fbe4934ac0cf" ma:anchorId="00000000-0000-0000-0000-000000000000" ma:open="false" ma:isKeyword="false">
      <xsd:complexType>
        <xsd:sequence>
          <xsd:element ref="pc:Terms" minOccurs="0" maxOccurs="1"/>
        </xsd:sequence>
      </xsd:complexType>
    </xsd:element>
    <xsd:element name="ib785f1186b44ce78af8dc48dbb4e290" ma:index="24" nillable="true" ma:taxonomy="true" ma:internalName="ib785f1186b44ce78af8dc48dbb4e290" ma:taxonomyFieldName="ProjectLifecycle" ma:displayName="Project Lifecycle" ma:readOnly="false" ma:default="" ma:fieldId="{2b785f11-86b4-4ce7-8af8-dc48dbb4e290}" ma:taxonomyMulti="true" ma:sspId="96abf4f6-7c6c-4ff0-bf63-d185f0011c7c" ma:termSetId="9620c394-5d82-4653-b395-539f43c9190a" ma:anchorId="00000000-0000-0000-0000-000000000000" ma:open="false" ma:isKeyword="false">
      <xsd:complexType>
        <xsd:sequence>
          <xsd:element ref="pc:Terms" minOccurs="0" maxOccurs="1"/>
        </xsd:sequence>
      </xsd:complexType>
    </xsd:element>
    <xsd:element name="f904739242d54789ae7e6d81ae251e64" ma:index="26" ma:taxonomy="true" ma:internalName="f904739242d54789ae7e6d81ae251e64" ma:taxonomyFieldName="SiteLocation" ma:displayName="Site Location" ma:default="" ma:fieldId="{f9047392-42d5-4789-ae7e-6d81ae251e64}" ma:taxonomyMulti="true" ma:sspId="96abf4f6-7c6c-4ff0-bf63-d185f0011c7c" ma:termSetId="3383565c-597c-47c3-871f-a411d5b374dc" ma:anchorId="00000000-0000-0000-0000-000000000000" ma:open="false" ma:isKeyword="false">
      <xsd:complexType>
        <xsd:sequence>
          <xsd:element ref="pc:Terms" minOccurs="0" maxOccurs="1"/>
        </xsd:sequence>
      </xsd:complexType>
    </xsd:element>
    <xsd:element name="bbfbf83bbaae4b128fc06bcffe480db0" ma:index="29" nillable="true" ma:taxonomy="true" ma:internalName="bbfbf83bbaae4b128fc06bcffe480db0" ma:taxonomyFieldName="BAMSummary" ma:displayName="Activity Summary" ma:indexed="true" ma:readOnly="false" ma:default="" ma:fieldId="{bbfbf83b-baae-4b12-8fc0-6bcffe480db0}" ma:sspId="96abf4f6-7c6c-4ff0-bf63-d185f0011c7c" ma:termSetId="9e6555a3-e754-421c-abe1-85b0cdee4f6d" ma:anchorId="00000000-0000-0000-0000-000000000000" ma:open="false" ma:isKeyword="false">
      <xsd:complexType>
        <xsd:sequence>
          <xsd:element ref="pc:Terms" minOccurs="0" maxOccurs="1"/>
        </xsd:sequence>
      </xsd:complexType>
    </xsd:element>
    <xsd:element name="TaxCatchAll" ma:index="30" nillable="true" ma:displayName="Taxonomy Catch All Column" ma:description="" ma:hidden="true" ma:list="{944b5a4a-3844-4bee-aca2-5c1284f1e3a2}" ma:internalName="TaxCatchAll" ma:showField="CatchAllData" ma:web="348ed04b-c61c-4876-ac5f-e620c6290bdc">
      <xsd:complexType>
        <xsd:complexContent>
          <xsd:extension base="dms:MultiChoiceLookup">
            <xsd:sequence>
              <xsd:element name="Value" type="dms:Lookup" maxOccurs="unbounded" minOccurs="0" nillable="true"/>
            </xsd:sequence>
          </xsd:extension>
        </xsd:complexContent>
      </xsd:complexType>
    </xsd:element>
    <xsd:element name="TaxCatchAllLabel" ma:index="32" nillable="true" ma:displayName="Taxonomy Catch All Column1" ma:description="" ma:hidden="true" ma:list="{944b5a4a-3844-4bee-aca2-5c1284f1e3a2}" ma:internalName="TaxCatchAllLabel" ma:readOnly="true" ma:showField="CatchAllDataLabel" ma:web="348ed04b-c61c-4876-ac5f-e620c6290bdc">
      <xsd:complexType>
        <xsd:complexContent>
          <xsd:extension base="dms:MultiChoiceLookup">
            <xsd:sequence>
              <xsd:element name="Value" type="dms:Lookup" maxOccurs="unbounded" minOccurs="0" nillable="true"/>
            </xsd:sequence>
          </xsd:extension>
        </xsd:complexContent>
      </xsd:complexType>
    </xsd:element>
    <xsd:element name="TaxKeywordTaxHTField" ma:index="34" nillable="true" ma:taxonomy="true" ma:internalName="TaxKeywordTaxHTField" ma:taxonomyFieldName="TaxKeyword" ma:displayName="Enterprise Keywords" ma:fieldId="{23f27201-bee3-471e-b2e7-b64fd8b7ca38}" ma:taxonomyMulti="true" ma:sspId="96abf4f6-7c6c-4ff0-bf63-d185f0011c7c" ma:termSetId="00000000-0000-0000-0000-000000000000" ma:anchorId="00000000-0000-0000-0000-000000000000" ma:open="true" ma:isKeyword="true">
      <xsd:complexType>
        <xsd:sequence>
          <xsd:element ref="pc:Terms" minOccurs="0" maxOccurs="1"/>
        </xsd:sequence>
      </xsd:complexType>
    </xsd:element>
    <xsd:element name="a48896fef0d04528a9e7903dd926c129" ma:index="36" ma:taxonomy="true" ma:internalName="a48896fef0d04528a9e7903dd926c129" ma:taxonomyFieldName="BAM" ma:displayName="Activity" ma:indexed="true" ma:default="" ma:fieldId="{a48896fe-f0d0-4528-a9e7-903dd926c129}" ma:sspId="96abf4f6-7c6c-4ff0-bf63-d185f0011c7c" ma:termSetId="9e6555a3-e754-421c-abe1-85b0cdee4f6d" ma:anchorId="00000000-0000-0000-0000-000000000000" ma:open="false" ma:isKeyword="false">
      <xsd:complexType>
        <xsd:sequence>
          <xsd:element ref="pc:Terms" minOccurs="0" maxOccurs="1"/>
        </xsd:sequence>
      </xsd:complexType>
    </xsd:element>
    <xsd:element name="f11f46590fb34d969c9d6d492b5a9ade" ma:index="37" nillable="true" ma:taxonomy="true" ma:internalName="f11f46590fb34d969c9d6d492b5a9ade" ma:taxonomyFieldName="Info_x0020_Classification" ma:displayName="Info Classification" ma:default="" ma:fieldId="{f11f4659-0fb3-4d96-9c9d-6d492b5a9ade}" ma:sspId="96abf4f6-7c6c-4ff0-bf63-d185f0011c7c" ma:termSetId="d8e546aa-6c89-4203-a224-69c0120deb5e" ma:anchorId="00000000-0000-0000-0000-000000000000" ma:open="false" ma:isKeyword="false">
      <xsd:complexType>
        <xsd:sequence>
          <xsd:element ref="pc:Terms" minOccurs="0" maxOccurs="1"/>
        </xsd:sequence>
      </xsd:complexType>
    </xsd:element>
    <xsd:element name="External_x0020_Share" ma:index="39" nillable="true" ma:displayName="External Sharing" ma:default="0" ma:description="Click this checkbox if the document is to be shared externally via Azure BLOB" ma:hidden="true" ma:internalName="External_x0020_Share">
      <xsd:simpleType>
        <xsd:restriction base="dms:Boolean"/>
      </xsd:simpleType>
    </xsd:element>
    <xsd:element name="External_x0020_URL" ma:index="40" nillable="true" ma:displayName="External URL" ma:description="External sharing document URL (Azure BLOB)" ma:format="Hyperlink" ma:hidden="true" ma:internalName="External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d9f551-e3bc-4232-aa06-95b51d714af8" elementFormDefault="qualified">
    <xsd:import namespace="http://schemas.microsoft.com/office/2006/documentManagement/types"/>
    <xsd:import namespace="http://schemas.microsoft.com/office/infopath/2007/PartnerControls"/>
    <xsd:element name="DLCPolicyLabelClientValue" ma:index="4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44"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51"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e45ebd-6082-4548-8335-b30e30c2f131" elementFormDefault="qualified">
    <xsd:import namespace="http://schemas.microsoft.com/office/2006/documentManagement/types"/>
    <xsd:import namespace="http://schemas.microsoft.com/office/infopath/2007/PartnerControls"/>
    <xsd:element name="Workflow_x0020_Status" ma:index="43" nillable="true" ma:displayName="Workflow Status" ma:format="Hyperlink" ma:hidden="true" ma:internalName="Workflow_x0020_Statu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VersionComment" ma:index="45" nillable="true" ma:displayName="VersionComment" ma:hidden="true" ma:internalName="VersionComment" ma:readOnly="false">
      <xsd:simpleType>
        <xsd:restriction base="dms:Note"/>
      </xsd:simpleType>
    </xsd:element>
    <xsd:element name="MediaServiceOCR" ma:index="46" nillable="true" ma:displayName="Extracted Text" ma:internalName="MediaServiceOCR" ma:readOnly="true">
      <xsd:simpleType>
        <xsd:restriction base="dms:Note">
          <xsd:maxLength value="255"/>
        </xsd:restriction>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ServiceObjectDetectorVersions" ma:index="49" nillable="true" ma:displayName="MediaServiceObjectDetectorVersions" ma:hidden="true" ma:indexed="true" ma:internalName="MediaServiceObjectDetectorVersions" ma:readOnly="true">
      <xsd:simpleType>
        <xsd:restriction base="dms:Text"/>
      </xsd:simpleType>
    </xsd:element>
    <xsd:element name="MSFlowStatus" ma:index="50" nillable="true" ma:displayName="MSFlowStatus" ma:hidden="true" ma:indexed="true" ma:internalName="MSFlowStatus" ma:readOnly="false">
      <xsd:simpleType>
        <xsd:restriction base="dms:Text">
          <xsd:maxLength value="255"/>
        </xsd:restriction>
      </xsd:simpleType>
    </xsd:element>
    <xsd:element name="MediaServiceSearchProperties" ma:index="5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8ed04b-c61c-4876-ac5f-e620c6290bdc" elementFormDefault="qualified">
    <xsd:import namespace="http://schemas.microsoft.com/office/2006/documentManagement/types"/>
    <xsd:import namespace="http://schemas.microsoft.com/office/infopath/2007/PartnerControls"/>
    <xsd:element name="_dlc_DocId" ma:index="52" nillable="true" ma:displayName="Document ID Value" ma:description="The value of the document ID assigned to this item." ma:indexed="true"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3"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 local="true">
  <p:Name>IMSDocument</p:Name>
  <p:Description/>
  <p:Statement/>
  <p:PolicyItems>
    <p:PolicyItem featureId="Microsoft.Office.RecordsManagement.PolicyFeatures.PolicyLabel" staticId="0x01010036DA313DE51A6D48BD8D0E0D68B996ED010100076AF4062D446B4ABF47C5AECEFFB654|-2094414987" UniqueId="5615c737-3df0-4a09-b533-ac08afc61990">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font>Arial</font>
            <fontsize>8</fontsize>
          </properties>
          <segment type="literal">Version: </segment>
          <segment type="metadata">_UIVersionString</segment>
        </label>
      </p:CustomData>
    </p:PolicyItem>
  </p:PolicyItems>
</p:Policy>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64DD86-2920-4DE8-83AB-D4601DC92104}">
  <ds:schemaRefs>
    <ds:schemaRef ds:uri="http://schemas.openxmlformats.org/officeDocument/2006/bibliography"/>
  </ds:schemaRefs>
</ds:datastoreItem>
</file>

<file path=customXml/itemProps2.xml><?xml version="1.0" encoding="utf-8"?>
<ds:datastoreItem xmlns:ds="http://schemas.openxmlformats.org/officeDocument/2006/customXml" ds:itemID="{98D60A58-EF33-4C2D-A53E-9D84AA060CEC}">
  <ds:schemaRefs>
    <ds:schemaRef ds:uri="http://schemas.microsoft.com/office/2006/documentManagement/types"/>
    <ds:schemaRef ds:uri="http://purl.org/dc/dcmitype/"/>
    <ds:schemaRef ds:uri="http://schemas.microsoft.com/sharepoint/v3"/>
    <ds:schemaRef ds:uri="06e45ebd-6082-4548-8335-b30e30c2f131"/>
    <ds:schemaRef ds:uri="http://purl.org/dc/elements/1.1/"/>
    <ds:schemaRef ds:uri="http://schemas.microsoft.com/office/infopath/2007/PartnerControls"/>
    <ds:schemaRef ds:uri="http://schemas.openxmlformats.org/package/2006/metadata/core-properties"/>
    <ds:schemaRef ds:uri="348ed04b-c61c-4876-ac5f-e620c6290bdc"/>
    <ds:schemaRef ds:uri="42d9f551-e3bc-4232-aa06-95b51d714af8"/>
    <ds:schemaRef ds:uri="http://purl.org/dc/terms/"/>
    <ds:schemaRef ds:uri="67a9c916-b9aa-4dc2-9f16-c44ca415698d"/>
    <ds:schemaRef ds:uri="http://schemas.microsoft.com/sharepoint.v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A8EE713-37F2-4096-B30E-FA9E97CF9628}">
  <ds:schemaRefs>
    <ds:schemaRef ds:uri="http://schemas.microsoft.com/sharepoint/events"/>
  </ds:schemaRefs>
</ds:datastoreItem>
</file>

<file path=customXml/itemProps4.xml><?xml version="1.0" encoding="utf-8"?>
<ds:datastoreItem xmlns:ds="http://schemas.openxmlformats.org/officeDocument/2006/customXml" ds:itemID="{8AB79599-7B32-479F-BC6A-C3EB3E3B9E65}">
  <ds:schemaRefs>
    <ds:schemaRef ds:uri="Microsoft.SharePoint.Taxonomy.ContentTypeSync"/>
  </ds:schemaRefs>
</ds:datastoreItem>
</file>

<file path=customXml/itemProps5.xml><?xml version="1.0" encoding="utf-8"?>
<ds:datastoreItem xmlns:ds="http://schemas.openxmlformats.org/officeDocument/2006/customXml" ds:itemID="{6E230D58-CD16-4AA5-91CB-9E4F70ABAB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67a9c916-b9aa-4dc2-9f16-c44ca415698d"/>
    <ds:schemaRef ds:uri="42d9f551-e3bc-4232-aa06-95b51d714af8"/>
    <ds:schemaRef ds:uri="06e45ebd-6082-4548-8335-b30e30c2f131"/>
    <ds:schemaRef ds:uri="348ed04b-c61c-4876-ac5f-e620c6290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79C5DC5-A611-4D1B-B245-B2BBD8D374B7}">
  <ds:schemaRefs>
    <ds:schemaRef ds:uri="office.server.policy"/>
  </ds:schemaRefs>
</ds:datastoreItem>
</file>

<file path=customXml/itemProps7.xml><?xml version="1.0" encoding="utf-8"?>
<ds:datastoreItem xmlns:ds="http://schemas.openxmlformats.org/officeDocument/2006/customXml" ds:itemID="{6296E0C1-E2A3-403B-9A20-F66AECCCDAA3}">
  <ds:schemaRefs>
    <ds:schemaRef ds:uri="http://schemas.microsoft.com/sharepoint/v3/contenttype/forms"/>
  </ds:schemaRefs>
</ds:datastoreItem>
</file>

<file path=docMetadata/LabelInfo.xml><?xml version="1.0" encoding="utf-8"?>
<clbl:labelList xmlns:clbl="http://schemas.microsoft.com/office/2020/mipLabelMetadata">
  <clbl:label id="{adb42340-ff49-4969-a827-a0ddecd6174c}" enabled="0" method="" siteId="{adb42340-ff49-4969-a827-a0ddecd6174c}" removed="1"/>
</clbl:labelList>
</file>

<file path=docProps/app.xml><?xml version="1.0" encoding="utf-8"?>
<Properties xmlns="http://schemas.openxmlformats.org/officeDocument/2006/extended-properties" xmlns:vt="http://schemas.openxmlformats.org/officeDocument/2006/docPropsVTypes">
  <Template>Master Plan - Template - Au - v4</Template>
  <TotalTime>1</TotalTime>
  <Pages>14</Pages>
  <Words>2136</Words>
  <Characters>12179</Characters>
  <Application>Microsoft Office Word</Application>
  <DocSecurity>2</DocSecurity>
  <Lines>101</Lines>
  <Paragraphs>28</Paragraphs>
  <ScaleCrop>false</ScaleCrop>
  <HeadingPairs>
    <vt:vector size="2" baseType="variant">
      <vt:variant>
        <vt:lpstr>Title</vt:lpstr>
      </vt:variant>
      <vt:variant>
        <vt:i4>1</vt:i4>
      </vt:variant>
    </vt:vector>
  </HeadingPairs>
  <TitlesOfParts>
    <vt:vector size="1" baseType="lpstr">
      <vt:lpstr>Noise Management Plan – Micro Surfacing- Au</vt:lpstr>
    </vt:vector>
  </TitlesOfParts>
  <Company>Fulton Hogan Ltd</Company>
  <LinksUpToDate>false</LinksUpToDate>
  <CharactersWithSpaces>14287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Noise Management Plan – Micro Surfacing- Au</dc:title>
  <dc:subject/>
  <dc:creator>LOWE, Rachel</dc:creator>
  <cp:keywords/>
  <dc:description/>
  <cp:lastModifiedBy>Anneli Salo</cp:lastModifiedBy>
  <cp:revision>3</cp:revision>
  <dcterms:created xsi:type="dcterms:W3CDTF">2025-02-04T02:21:00Z</dcterms:created>
  <dcterms:modified xsi:type="dcterms:W3CDTF">2025-02-04T02:21:00Z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0x01010036DA313DE51A6D48BD8D0E0D68B996ED010100076AF4062D446B4ABF47C5AECEFFB654</vt:lpwstr>
  </property>
  <property fmtid="{D5CDD505-2E9C-101B-9397-08002B2CF9AE}" pid="3" name="_dlc_DocIdItemGuid">
    <vt:lpwstr>87337e13-afbc-46b1-8b5f-513c8829a9f0</vt:lpwstr>
  </property>
  <property fmtid="{D5CDD505-2E9C-101B-9397-08002B2CF9AE}" pid="4" name="SiteLocation">
    <vt:lpwstr>30;#Australia|54189112-9f00-474f-a9bc-b2df8980c12e</vt:lpwstr>
  </property>
  <property fmtid="{D5CDD505-2E9C-101B-9397-08002B2CF9AE}" pid="5" name="TaxKeyword">
    <vt:lpwstr/>
  </property>
  <property fmtid="{D5CDD505-2E9C-101B-9397-08002B2CF9AE}" pid="6" name="k9d05c5623674ddabe446039291a2730">
    <vt:lpwstr/>
  </property>
  <property fmtid="{D5CDD505-2E9C-101B-9397-08002B2CF9AE}" pid="7" name="IMSDocType">
    <vt:lpwstr>28;#Template|e5186acf-1b78-4be4-b27a-2a3469f2647d</vt:lpwstr>
  </property>
  <property fmtid="{D5CDD505-2E9C-101B-9397-08002B2CF9AE}" pid="8" name="RelatedCommunities">
    <vt:lpwstr/>
  </property>
  <property fmtid="{D5CDD505-2E9C-101B-9397-08002B2CF9AE}" pid="9" name="ProjectLifecycle">
    <vt:lpwstr/>
  </property>
  <property fmtid="{D5CDD505-2E9C-101B-9397-08002B2CF9AE}" pid="10" name="FunctionalUnit">
    <vt:lpwstr>29;#400 - Fulton Hogan Pty Ltd|c08ef65e-72dc-4410-8420-9f7dabcd69c2</vt:lpwstr>
  </property>
  <property fmtid="{D5CDD505-2E9C-101B-9397-08002B2CF9AE}" pid="11" name="BAM">
    <vt:lpwstr>224;#Develop Health and Safety Management Plan|a4e00fef-2d86-4a09-834e-0ef02de8dc3d</vt:lpwstr>
  </property>
  <property fmtid="{D5CDD505-2E9C-101B-9397-08002B2CF9AE}" pid="12" name="Country">
    <vt:lpwstr>1831;#Australia|54189112-9f00-474f-a9bc-b2df8980c12e</vt:lpwstr>
  </property>
  <property fmtid="{D5CDD505-2E9C-101B-9397-08002B2CF9AE}" pid="13" name="BAMSummary">
    <vt:lpwstr>1546;#Safe Systems of Work|6c7ed5cf-aa42-478c-88b9-e473a1250f77</vt:lpwstr>
  </property>
  <property fmtid="{D5CDD505-2E9C-101B-9397-08002B2CF9AE}" pid="14" name="UCM Profile Trigger">
    <vt:lpwstr/>
  </property>
  <property fmtid="{D5CDD505-2E9C-101B-9397-08002B2CF9AE}" pid="15" name="UCM Project Specific">
    <vt:lpwstr/>
  </property>
  <property fmtid="{D5CDD505-2E9C-101B-9397-08002B2CF9AE}" pid="16" name="UCM to SP1 Migration Comments">
    <vt:lpwstr/>
  </property>
  <property fmtid="{D5CDD505-2E9C-101B-9397-08002B2CF9AE}" pid="17" name="Alert Type">
    <vt:lpwstr/>
  </property>
  <property fmtid="{D5CDD505-2E9C-101B-9397-08002B2CF9AE}" pid="18" name="DISTaskPaneUrl">
    <vt:lpwstr>http://infolinkau/cs/idcplg?ClientControlled=DocMan&amp;coreContentOnly=1&amp;WebdavRequest=1&amp;IdcService=DOC_INFO&amp;dID=55436</vt:lpwstr>
  </property>
  <property fmtid="{D5CDD505-2E9C-101B-9397-08002B2CF9AE}" pid="19" name="_Source">
    <vt:lpwstr/>
  </property>
  <property fmtid="{D5CDD505-2E9C-101B-9397-08002B2CF9AE}" pid="20" name="Delete?">
    <vt:lpwstr/>
  </property>
  <property fmtid="{D5CDD505-2E9C-101B-9397-08002B2CF9AE}" pid="21" name="UCM Subject Area">
    <vt:lpwstr/>
  </property>
  <property fmtid="{D5CDD505-2E9C-101B-9397-08002B2CF9AE}" pid="22" name="UCM Creator Owner">
    <vt:lpwstr/>
  </property>
  <property fmtid="{D5CDD505-2E9C-101B-9397-08002B2CF9AE}" pid="23" name="UCM Audience Region">
    <vt:lpwstr/>
  </property>
  <property fmtid="{D5CDD505-2E9C-101B-9397-08002B2CF9AE}" pid="24" name="a725b72a2d844839abacbd63a0948e82">
    <vt:lpwstr>Safety Management Plans|37b92c7f-5e04-4b4d-b777-b33507bbaa88</vt:lpwstr>
  </property>
  <property fmtid="{D5CDD505-2E9C-101B-9397-08002B2CF9AE}" pid="25" name="Migrate to Prod Comments">
    <vt:lpwstr/>
  </property>
  <property fmtid="{D5CDD505-2E9C-101B-9397-08002B2CF9AE}" pid="26" name="c761422a983e4b2e8b1518ccece47206">
    <vt:lpwstr>400 - Fulton Hogan Pty Ltd|b48941b8-ed55-42cb-a87e-d0ad553b436c</vt:lpwstr>
  </property>
  <property fmtid="{D5CDD505-2E9C-101B-9397-08002B2CF9AE}" pid="27" name="ContentID">
    <vt:lpwstr>AU_00003330</vt:lpwstr>
  </property>
  <property fmtid="{D5CDD505-2E9C-101B-9397-08002B2CF9AE}" pid="28" name="ResourceDocType">
    <vt:lpwstr/>
  </property>
  <property fmtid="{D5CDD505-2E9C-101B-9397-08002B2CF9AE}" pid="29" name="UCM Doc Title">
    <vt:lpwstr/>
  </property>
  <property fmtid="{D5CDD505-2E9C-101B-9397-08002B2CF9AE}" pid="30" name="Modified">
    <vt:lpwstr>03/03/2017</vt:lpwstr>
  </property>
  <property fmtid="{D5CDD505-2E9C-101B-9397-08002B2CF9AE}" pid="31" name="UCM Project Doc Status">
    <vt:lpwstr/>
  </property>
  <property fmtid="{D5CDD505-2E9C-101B-9397-08002B2CF9AE}" pid="32" name="Owner">
    <vt:lpwstr>hansens</vt:lpwstr>
  </property>
  <property fmtid="{D5CDD505-2E9C-101B-9397-08002B2CF9AE}" pid="33" name="IMS Document Type">
    <vt:lpwstr>Template</vt:lpwstr>
  </property>
  <property fmtid="{D5CDD505-2E9C-101B-9397-08002B2CF9AE}" pid="34" name="BAM Doc Set">
    <vt:lpwstr/>
  </property>
  <property fmtid="{D5CDD505-2E9C-101B-9397-08002B2CF9AE}" pid="35" name="dDocName">
    <vt:lpwstr>AU_00003330</vt:lpwstr>
  </property>
  <property fmtid="{D5CDD505-2E9C-101B-9397-08002B2CF9AE}" pid="36" name="Project Name">
    <vt:lpwstr/>
  </property>
  <property fmtid="{D5CDD505-2E9C-101B-9397-08002B2CF9AE}" pid="37" name="UCM Country">
    <vt:lpwstr/>
  </property>
  <property fmtid="{D5CDD505-2E9C-101B-9397-08002B2CF9AE}" pid="38" name="UCM Security Group">
    <vt:lpwstr/>
  </property>
  <property fmtid="{D5CDD505-2E9C-101B-9397-08002B2CF9AE}" pid="39" name="ProjectMasterDoc">
    <vt:bool>false</vt:bool>
  </property>
  <property fmtid="{D5CDD505-2E9C-101B-9397-08002B2CF9AE}" pid="40" name="Sector">
    <vt:lpwstr/>
  </property>
  <property fmtid="{D5CDD505-2E9C-101B-9397-08002B2CF9AE}" pid="41" name="URL">
    <vt:lpwstr/>
  </property>
  <property fmtid="{D5CDD505-2E9C-101B-9397-08002B2CF9AE}" pid="42" name="UCM Change Status">
    <vt:lpwstr/>
  </property>
  <property fmtid="{D5CDD505-2E9C-101B-9397-08002B2CF9AE}" pid="43" name="UCM Zone">
    <vt:lpwstr/>
  </property>
  <property fmtid="{D5CDD505-2E9C-101B-9397-08002B2CF9AE}" pid="44" name="Functional Area">
    <vt:lpwstr/>
  </property>
  <property fmtid="{D5CDD505-2E9C-101B-9397-08002B2CF9AE}" pid="45" name="xCreatorOwner">
    <vt:lpwstr>hansens</vt:lpwstr>
  </property>
  <property fmtid="{D5CDD505-2E9C-101B-9397-08002B2CF9AE}" pid="46" name="DISProperties">
    <vt:lpwstr>dDocName,dRevLabel,Revision,Modified,Owner,dID,ContentID,DISTaskPaneUrl</vt:lpwstr>
  </property>
  <property fmtid="{D5CDD505-2E9C-101B-9397-08002B2CF9AE}" pid="47" name="Project Lifecycle">
    <vt:lpwstr/>
  </property>
  <property fmtid="{D5CDD505-2E9C-101B-9397-08002B2CF9AE}" pid="48" name="UCM Site Location">
    <vt:lpwstr/>
  </property>
  <property fmtid="{D5CDD505-2E9C-101B-9397-08002B2CF9AE}" pid="49" name="dRevLabel">
    <vt:lpwstr>50</vt:lpwstr>
  </property>
  <property fmtid="{D5CDD505-2E9C-101B-9397-08002B2CF9AE}" pid="50" name="Training">
    <vt:bool>false</vt:bool>
  </property>
  <property fmtid="{D5CDD505-2E9C-101B-9397-08002B2CF9AE}" pid="51" name="UCM Comments">
    <vt:lpwstr/>
  </property>
  <property fmtid="{D5CDD505-2E9C-101B-9397-08002B2CF9AE}" pid="52" name="UCM Doc Type">
    <vt:lpwstr/>
  </property>
  <property fmtid="{D5CDD505-2E9C-101B-9397-08002B2CF9AE}" pid="53" name="UCM Project">
    <vt:lpwstr/>
  </property>
  <property fmtid="{D5CDD505-2E9C-101B-9397-08002B2CF9AE}" pid="54" name="Location">
    <vt:lpwstr/>
  </property>
  <property fmtid="{D5CDD505-2E9C-101B-9397-08002B2CF9AE}" pid="55" name="Resource Document Type">
    <vt:lpwstr>Not-Applicable</vt:lpwstr>
  </property>
  <property fmtid="{D5CDD505-2E9C-101B-9397-08002B2CF9AE}" pid="56" name="UCM Type Function">
    <vt:lpwstr/>
  </property>
  <property fmtid="{D5CDD505-2E9C-101B-9397-08002B2CF9AE}" pid="57" name="UCM Topic">
    <vt:lpwstr/>
  </property>
  <property fmtid="{D5CDD505-2E9C-101B-9397-08002B2CF9AE}" pid="58" name="Safety Phase">
    <vt:lpwstr/>
  </property>
  <property fmtid="{D5CDD505-2E9C-101B-9397-08002B2CF9AE}" pid="59" name="UCM Revision Comments">
    <vt:lpwstr/>
  </property>
  <property fmtid="{D5CDD505-2E9C-101B-9397-08002B2CF9AE}" pid="60" name="Revision">
    <vt:lpwstr>50</vt:lpwstr>
  </property>
  <property fmtid="{D5CDD505-2E9C-101B-9397-08002B2CF9AE}" pid="61" name="Migrate to Prod ?">
    <vt:lpwstr/>
  </property>
  <property fmtid="{D5CDD505-2E9C-101B-9397-08002B2CF9AE}" pid="62" name="UCM Primary Subject">
    <vt:lpwstr/>
  </property>
  <property fmtid="{D5CDD505-2E9C-101B-9397-08002B2CF9AE}" pid="63" name="Original Doc Name">
    <vt:lpwstr/>
  </property>
  <property fmtid="{D5CDD505-2E9C-101B-9397-08002B2CF9AE}" pid="64" name="UCM Description">
    <vt:lpwstr/>
  </property>
  <property fmtid="{D5CDD505-2E9C-101B-9397-08002B2CF9AE}" pid="65" name="UCM Reviewer">
    <vt:lpwstr/>
  </property>
  <property fmtid="{D5CDD505-2E9C-101B-9397-08002B2CF9AE}" pid="66" name="Gate_Stage">
    <vt:lpwstr>Not-Applicable</vt:lpwstr>
  </property>
  <property fmtid="{D5CDD505-2E9C-101B-9397-08002B2CF9AE}" pid="67" name="Re-title ?">
    <vt:lpwstr/>
  </property>
  <property fmtid="{D5CDD505-2E9C-101B-9397-08002B2CF9AE}" pid="68" name="UCM Doc Author">
    <vt:lpwstr/>
  </property>
  <property fmtid="{D5CDD505-2E9C-101B-9397-08002B2CF9AE}" pid="69" name="UCM Sub Topic">
    <vt:lpwstr/>
  </property>
  <property fmtid="{D5CDD505-2E9C-101B-9397-08002B2CF9AE}" pid="70" name="Business Unit">
    <vt:lpwstr>27;#400 - Fulton Hogan Pty Ltd|b48941b8-ed55-42cb-a87e-d0ad553b436c</vt:lpwstr>
  </property>
  <property fmtid="{D5CDD505-2E9C-101B-9397-08002B2CF9AE}" pid="71" name="Order">
    <vt:r8>764200</vt:r8>
  </property>
  <property fmtid="{D5CDD505-2E9C-101B-9397-08002B2CF9AE}" pid="72" name="dID">
    <vt:lpwstr>55436</vt:lpwstr>
  </property>
  <property fmtid="{D5CDD505-2E9C-101B-9397-08002B2CF9AE}" pid="73" name="SafetyPhase">
    <vt:lpwstr>225;#Safety Management Plans|37b92c7f-5e04-4b4d-b777-b33507bbaa88</vt:lpwstr>
  </property>
  <property fmtid="{D5CDD505-2E9C-101B-9397-08002B2CF9AE}" pid="74" name="Doc Category">
    <vt:lpwstr/>
  </property>
  <property fmtid="{D5CDD505-2E9C-101B-9397-08002B2CF9AE}" pid="75" name="IMS Publishing">
    <vt:lpwstr>https://fultonhogan.sharepoint.com/sites/Lib/_layouts/15/wrkstat.aspx?List=06e45ebd-6082-4548-8335-b30e30c2f131&amp;WorkflowInstanceName=6f6a2c47-2d6c-424f-b455-fc0ee8677cea, Approved</vt:lpwstr>
  </property>
  <property fmtid="{D5CDD505-2E9C-101B-9397-08002B2CF9AE}" pid="76" name="Info Classification">
    <vt:lpwstr/>
  </property>
  <property fmtid="{D5CDD505-2E9C-101B-9397-08002B2CF9AE}" pid="77" name="lcf76f155ced4ddcb4097134ff3c332f">
    <vt:lpwstr/>
  </property>
  <property fmtid="{D5CDD505-2E9C-101B-9397-08002B2CF9AE}" pid="78" name="MediaServiceImageTags">
    <vt:lpwstr/>
  </property>
  <property fmtid="{D5CDD505-2E9C-101B-9397-08002B2CF9AE}" pid="79" name="_ExtendedDescription">
    <vt:lpwstr/>
  </property>
  <property fmtid="{D5CDD505-2E9C-101B-9397-08002B2CF9AE}" pid="80" name="FHC">
    <vt:lpwstr/>
  </property>
  <property fmtid="{D5CDD505-2E9C-101B-9397-08002B2CF9AE}" pid="81" name="Info_x0020_Classification">
    <vt:lpwstr/>
  </property>
</Properties>
</file>